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AC305" w14:textId="77777777" w:rsidR="00240001" w:rsidRPr="00CA2609" w:rsidRDefault="00240001" w:rsidP="00FA1C87">
      <w:pPr>
        <w:jc w:val="center"/>
        <w:rPr>
          <w:b/>
          <w:sz w:val="28"/>
          <w:szCs w:val="28"/>
        </w:rPr>
      </w:pPr>
      <w:bookmarkStart w:id="0" w:name="_GoBack"/>
      <w:bookmarkEnd w:id="0"/>
      <w:r w:rsidRPr="00CA2609">
        <w:rPr>
          <w:rFonts w:eastAsia="Calibri"/>
          <w:b/>
          <w:sz w:val="28"/>
          <w:szCs w:val="28"/>
        </w:rPr>
        <w:t>Regulamin Konkursu Wiedzy o Gdyni dla dorosłych</w:t>
      </w:r>
    </w:p>
    <w:p w14:paraId="1AD89320" w14:textId="77777777" w:rsidR="00240001" w:rsidRPr="00CA2609" w:rsidRDefault="00240001" w:rsidP="00FA1C87">
      <w:pPr>
        <w:spacing w:line="368" w:lineRule="exact"/>
        <w:jc w:val="center"/>
        <w:rPr>
          <w:b/>
          <w:sz w:val="28"/>
          <w:szCs w:val="28"/>
        </w:rPr>
      </w:pPr>
    </w:p>
    <w:p w14:paraId="19639D6B" w14:textId="1C5C7FC9" w:rsidR="00FA1C87" w:rsidRPr="00955C1C" w:rsidRDefault="00240001" w:rsidP="00FA1C87">
      <w:pPr>
        <w:jc w:val="center"/>
        <w:rPr>
          <w:rFonts w:eastAsia="Calibri"/>
          <w:sz w:val="24"/>
          <w:szCs w:val="24"/>
        </w:rPr>
      </w:pPr>
      <w:r w:rsidRPr="00955C1C">
        <w:rPr>
          <w:rFonts w:eastAsia="Calibri"/>
          <w:sz w:val="24"/>
          <w:szCs w:val="24"/>
        </w:rPr>
        <w:t xml:space="preserve">organizowany przez </w:t>
      </w:r>
      <w:r w:rsidR="00FA1C87" w:rsidRPr="00955C1C">
        <w:rPr>
          <w:rFonts w:eastAsia="Calibri"/>
          <w:sz w:val="24"/>
          <w:szCs w:val="24"/>
        </w:rPr>
        <w:t>Gdyński Ośrod</w:t>
      </w:r>
      <w:r w:rsidR="00FA1C87">
        <w:rPr>
          <w:rFonts w:eastAsia="Calibri"/>
          <w:sz w:val="24"/>
          <w:szCs w:val="24"/>
        </w:rPr>
        <w:t>ek</w:t>
      </w:r>
      <w:r w:rsidR="00FA1C87" w:rsidRPr="00955C1C">
        <w:rPr>
          <w:rFonts w:eastAsia="Calibri"/>
          <w:sz w:val="24"/>
          <w:szCs w:val="24"/>
        </w:rPr>
        <w:t xml:space="preserve"> Doskonalenia Nauczycieli</w:t>
      </w:r>
    </w:p>
    <w:p w14:paraId="30CF4E7D" w14:textId="77777777" w:rsidR="00240001" w:rsidRPr="00955C1C" w:rsidRDefault="00240001" w:rsidP="00FA1C87">
      <w:pPr>
        <w:ind w:right="-40"/>
        <w:jc w:val="center"/>
        <w:rPr>
          <w:sz w:val="24"/>
          <w:szCs w:val="24"/>
        </w:rPr>
      </w:pPr>
      <w:r w:rsidRPr="00955C1C">
        <w:rPr>
          <w:rFonts w:eastAsia="Calibri"/>
          <w:sz w:val="24"/>
          <w:szCs w:val="24"/>
        </w:rPr>
        <w:t>pod patronatem Przewodniczącej Rady Miasta Gdyni Joanny Zielińskiej</w:t>
      </w:r>
    </w:p>
    <w:p w14:paraId="325EE918" w14:textId="77777777" w:rsidR="00240001" w:rsidRPr="00955C1C" w:rsidRDefault="00240001" w:rsidP="00285707">
      <w:pPr>
        <w:spacing w:line="200" w:lineRule="exact"/>
        <w:jc w:val="both"/>
        <w:rPr>
          <w:sz w:val="24"/>
          <w:szCs w:val="24"/>
        </w:rPr>
      </w:pPr>
    </w:p>
    <w:p w14:paraId="7E2115A5" w14:textId="77777777" w:rsidR="00240001" w:rsidRPr="00955C1C" w:rsidRDefault="00240001" w:rsidP="00285707">
      <w:pPr>
        <w:spacing w:line="200" w:lineRule="exact"/>
        <w:jc w:val="both"/>
        <w:rPr>
          <w:sz w:val="24"/>
          <w:szCs w:val="24"/>
        </w:rPr>
      </w:pPr>
    </w:p>
    <w:p w14:paraId="56484DEB" w14:textId="77777777" w:rsidR="00240001" w:rsidRPr="00955C1C" w:rsidRDefault="00240001" w:rsidP="00285707">
      <w:pPr>
        <w:spacing w:line="251" w:lineRule="exact"/>
        <w:jc w:val="both"/>
        <w:rPr>
          <w:sz w:val="24"/>
          <w:szCs w:val="24"/>
        </w:rPr>
      </w:pPr>
    </w:p>
    <w:p w14:paraId="2EE2130E" w14:textId="77777777" w:rsidR="00240001" w:rsidRPr="002F7736" w:rsidRDefault="00240001" w:rsidP="00285707">
      <w:pPr>
        <w:tabs>
          <w:tab w:val="left" w:pos="361"/>
        </w:tabs>
        <w:jc w:val="both"/>
        <w:rPr>
          <w:sz w:val="24"/>
          <w:szCs w:val="24"/>
        </w:rPr>
      </w:pPr>
      <w:r>
        <w:rPr>
          <w:rFonts w:eastAsia="Calibri"/>
          <w:sz w:val="24"/>
          <w:szCs w:val="24"/>
        </w:rPr>
        <w:t xml:space="preserve">I. </w:t>
      </w:r>
      <w:r w:rsidRPr="002F7736">
        <w:rPr>
          <w:rFonts w:eastAsia="Calibri"/>
          <w:sz w:val="24"/>
          <w:szCs w:val="24"/>
        </w:rPr>
        <w:t>Cele konkursu, jego zasięg i przebieg:</w:t>
      </w:r>
    </w:p>
    <w:p w14:paraId="3201BC08" w14:textId="77777777" w:rsidR="00240001" w:rsidRPr="002F7736" w:rsidRDefault="00240001" w:rsidP="00285707">
      <w:pPr>
        <w:tabs>
          <w:tab w:val="left" w:pos="361"/>
        </w:tabs>
        <w:ind w:firstLine="426"/>
        <w:jc w:val="both"/>
        <w:rPr>
          <w:b/>
          <w:bCs/>
          <w:sz w:val="24"/>
          <w:szCs w:val="24"/>
        </w:rPr>
      </w:pPr>
      <w:r>
        <w:rPr>
          <w:rFonts w:eastAsia="Calibri"/>
          <w:sz w:val="24"/>
          <w:szCs w:val="24"/>
        </w:rPr>
        <w:t xml:space="preserve">1. </w:t>
      </w:r>
      <w:r w:rsidRPr="002F7736">
        <w:rPr>
          <w:rFonts w:eastAsia="Calibri"/>
          <w:sz w:val="24"/>
          <w:szCs w:val="24"/>
        </w:rPr>
        <w:t>Celami konkursu są:</w:t>
      </w:r>
    </w:p>
    <w:p w14:paraId="07973E60" w14:textId="77777777" w:rsidR="00240001" w:rsidRPr="00955C1C" w:rsidRDefault="00240001" w:rsidP="00285707">
      <w:pPr>
        <w:pStyle w:val="Akapitzlist"/>
        <w:numPr>
          <w:ilvl w:val="1"/>
          <w:numId w:val="1"/>
        </w:numPr>
        <w:tabs>
          <w:tab w:val="left" w:pos="481"/>
        </w:tabs>
        <w:spacing w:line="236" w:lineRule="auto"/>
        <w:ind w:left="1440" w:right="20" w:hanging="360"/>
        <w:jc w:val="both"/>
        <w:rPr>
          <w:sz w:val="24"/>
          <w:szCs w:val="24"/>
        </w:rPr>
      </w:pPr>
      <w:r w:rsidRPr="00955C1C">
        <w:rPr>
          <w:rFonts w:eastAsia="Calibri"/>
          <w:sz w:val="24"/>
          <w:szCs w:val="24"/>
        </w:rPr>
        <w:t>rozwijanie zainteresowań historią, teraźniejszością i tożsamością Gdyni jako miasta oraz wspólnoty samorządowej;</w:t>
      </w:r>
    </w:p>
    <w:p w14:paraId="50409695" w14:textId="77777777" w:rsidR="00240001" w:rsidRPr="00955C1C" w:rsidRDefault="00240001" w:rsidP="00285707">
      <w:pPr>
        <w:pStyle w:val="Akapitzlist"/>
        <w:numPr>
          <w:ilvl w:val="1"/>
          <w:numId w:val="1"/>
        </w:numPr>
        <w:tabs>
          <w:tab w:val="left" w:pos="481"/>
        </w:tabs>
        <w:spacing w:line="236" w:lineRule="auto"/>
        <w:ind w:left="1440" w:right="20" w:hanging="360"/>
        <w:jc w:val="both"/>
        <w:rPr>
          <w:sz w:val="24"/>
          <w:szCs w:val="24"/>
        </w:rPr>
      </w:pPr>
      <w:r w:rsidRPr="00955C1C">
        <w:rPr>
          <w:rFonts w:eastAsia="Calibri"/>
          <w:sz w:val="24"/>
          <w:szCs w:val="24"/>
        </w:rPr>
        <w:t>popularyzacja wiedzy o Gdyni;</w:t>
      </w:r>
    </w:p>
    <w:p w14:paraId="58DDA453" w14:textId="77777777" w:rsidR="00240001" w:rsidRPr="00240001" w:rsidRDefault="00240001" w:rsidP="00285707">
      <w:pPr>
        <w:pStyle w:val="Akapitzlist"/>
        <w:numPr>
          <w:ilvl w:val="1"/>
          <w:numId w:val="1"/>
        </w:numPr>
        <w:tabs>
          <w:tab w:val="left" w:pos="481"/>
        </w:tabs>
        <w:spacing w:line="236" w:lineRule="auto"/>
        <w:ind w:left="1440" w:right="20" w:hanging="360"/>
        <w:jc w:val="both"/>
        <w:rPr>
          <w:sz w:val="24"/>
          <w:szCs w:val="24"/>
        </w:rPr>
      </w:pPr>
      <w:r w:rsidRPr="00955C1C">
        <w:rPr>
          <w:rFonts w:eastAsia="Calibri"/>
          <w:sz w:val="24"/>
          <w:szCs w:val="24"/>
        </w:rPr>
        <w:t>wyróżnienie osób wykazujących się szczególnie szeroką i dobrą wiedzą o Gdyni.</w:t>
      </w:r>
    </w:p>
    <w:p w14:paraId="49F5E7F5" w14:textId="77777777" w:rsidR="00240001" w:rsidRPr="00955C1C" w:rsidRDefault="00240001" w:rsidP="00285707">
      <w:pPr>
        <w:pStyle w:val="Akapitzlist"/>
        <w:tabs>
          <w:tab w:val="left" w:pos="481"/>
        </w:tabs>
        <w:spacing w:line="236" w:lineRule="auto"/>
        <w:ind w:left="1440" w:right="20"/>
        <w:jc w:val="both"/>
        <w:rPr>
          <w:sz w:val="24"/>
          <w:szCs w:val="24"/>
        </w:rPr>
      </w:pPr>
    </w:p>
    <w:p w14:paraId="79D079BE" w14:textId="77777777" w:rsidR="00240001" w:rsidRPr="00955C1C" w:rsidRDefault="00240001" w:rsidP="00285707">
      <w:pPr>
        <w:spacing w:line="1" w:lineRule="exact"/>
        <w:jc w:val="both"/>
        <w:rPr>
          <w:sz w:val="24"/>
          <w:szCs w:val="24"/>
        </w:rPr>
      </w:pPr>
    </w:p>
    <w:p w14:paraId="4DDB62C3" w14:textId="77777777" w:rsidR="00240001" w:rsidRPr="00955C1C" w:rsidRDefault="00240001" w:rsidP="00285707">
      <w:pPr>
        <w:spacing w:line="259" w:lineRule="auto"/>
        <w:ind w:left="1" w:firstLine="283"/>
        <w:jc w:val="both"/>
        <w:rPr>
          <w:rFonts w:eastAsia="Calibri"/>
          <w:sz w:val="24"/>
          <w:szCs w:val="24"/>
        </w:rPr>
      </w:pPr>
      <w:r>
        <w:rPr>
          <w:rFonts w:eastAsia="Calibri"/>
          <w:sz w:val="24"/>
          <w:szCs w:val="24"/>
        </w:rPr>
        <w:t xml:space="preserve"> 2.</w:t>
      </w:r>
      <w:r w:rsidRPr="00955C1C">
        <w:rPr>
          <w:rFonts w:eastAsia="Calibri"/>
          <w:sz w:val="24"/>
          <w:szCs w:val="24"/>
        </w:rPr>
        <w:t xml:space="preserve"> Konkurs ma zasięg ogólny, uczestnikami konkursu mogą być osoby pełnoletnie.</w:t>
      </w:r>
    </w:p>
    <w:p w14:paraId="7468ACAD" w14:textId="77777777" w:rsidR="00240001" w:rsidRPr="00955C1C" w:rsidRDefault="00240001" w:rsidP="00285707">
      <w:pPr>
        <w:spacing w:line="1" w:lineRule="exact"/>
        <w:ind w:firstLine="425"/>
        <w:jc w:val="both"/>
        <w:rPr>
          <w:sz w:val="24"/>
          <w:szCs w:val="24"/>
        </w:rPr>
      </w:pPr>
    </w:p>
    <w:p w14:paraId="6EB560E1" w14:textId="77777777" w:rsidR="00240001" w:rsidRPr="00240001" w:rsidRDefault="00240001" w:rsidP="00285707">
      <w:pPr>
        <w:ind w:firstLine="284"/>
        <w:jc w:val="both"/>
        <w:rPr>
          <w:rFonts w:eastAsia="Calibri"/>
          <w:sz w:val="24"/>
          <w:szCs w:val="24"/>
        </w:rPr>
      </w:pPr>
      <w:r>
        <w:rPr>
          <w:rFonts w:eastAsia="Calibri"/>
          <w:sz w:val="24"/>
          <w:szCs w:val="24"/>
        </w:rPr>
        <w:t xml:space="preserve"> 3. </w:t>
      </w:r>
      <w:r w:rsidRPr="00240001">
        <w:rPr>
          <w:rFonts w:eastAsia="Calibri"/>
          <w:sz w:val="24"/>
          <w:szCs w:val="24"/>
        </w:rPr>
        <w:t>Konkurs jest prowadzony jednoetapowo, w formie testu online, jednokrotnego wyboru.</w:t>
      </w:r>
    </w:p>
    <w:p w14:paraId="3F5297A4" w14:textId="77777777" w:rsidR="00240001" w:rsidRPr="00240001" w:rsidRDefault="00240001" w:rsidP="00285707">
      <w:pPr>
        <w:pStyle w:val="Akapitzlist"/>
        <w:numPr>
          <w:ilvl w:val="0"/>
          <w:numId w:val="6"/>
        </w:numPr>
        <w:jc w:val="both"/>
        <w:rPr>
          <w:sz w:val="24"/>
          <w:szCs w:val="24"/>
        </w:rPr>
      </w:pPr>
      <w:r w:rsidRPr="00240001">
        <w:rPr>
          <w:sz w:val="24"/>
          <w:szCs w:val="24"/>
        </w:rPr>
        <w:t>Organizacja Konkursu:</w:t>
      </w:r>
    </w:p>
    <w:p w14:paraId="5E904AD0" w14:textId="53E89CD4" w:rsidR="00240001" w:rsidRPr="00240001" w:rsidRDefault="00240001" w:rsidP="00285707">
      <w:pPr>
        <w:pStyle w:val="Akapitzlist"/>
        <w:numPr>
          <w:ilvl w:val="0"/>
          <w:numId w:val="2"/>
        </w:numPr>
        <w:tabs>
          <w:tab w:val="left" w:pos="361"/>
        </w:tabs>
        <w:spacing w:line="245" w:lineRule="auto"/>
        <w:ind w:left="0"/>
        <w:jc w:val="both"/>
        <w:rPr>
          <w:sz w:val="24"/>
          <w:szCs w:val="24"/>
        </w:rPr>
      </w:pPr>
      <w:r w:rsidRPr="00240001">
        <w:rPr>
          <w:rFonts w:eastAsia="Calibri"/>
          <w:sz w:val="24"/>
          <w:szCs w:val="24"/>
        </w:rPr>
        <w:t xml:space="preserve">Konkurs organizuje </w:t>
      </w:r>
      <w:r w:rsidR="00FA1C87">
        <w:rPr>
          <w:rFonts w:eastAsia="Calibri"/>
          <w:sz w:val="24"/>
          <w:szCs w:val="24"/>
        </w:rPr>
        <w:t xml:space="preserve">Gdyński Ośrodek Doskonalenia Nauczycieli. </w:t>
      </w:r>
      <w:r w:rsidRPr="00240001">
        <w:rPr>
          <w:rFonts w:eastAsia="Calibri"/>
          <w:sz w:val="24"/>
          <w:szCs w:val="24"/>
        </w:rPr>
        <w:t xml:space="preserve">Przewodniczącą Komitetu Organizacyjnego </w:t>
      </w:r>
      <w:r w:rsidR="00FA1C87">
        <w:rPr>
          <w:rFonts w:eastAsia="Calibri"/>
          <w:sz w:val="24"/>
          <w:szCs w:val="24"/>
        </w:rPr>
        <w:t xml:space="preserve">oraz Patronką konkursu </w:t>
      </w:r>
      <w:r w:rsidRPr="00240001">
        <w:rPr>
          <w:rFonts w:eastAsia="Calibri"/>
          <w:sz w:val="24"/>
          <w:szCs w:val="24"/>
        </w:rPr>
        <w:t>jest Przewodnicząca Rady Miasta Gdyni Joanna Zielińska.</w:t>
      </w:r>
    </w:p>
    <w:p w14:paraId="6092FE67" w14:textId="77777777" w:rsidR="00240001" w:rsidRPr="00240001" w:rsidRDefault="00240001" w:rsidP="00285707">
      <w:pPr>
        <w:numPr>
          <w:ilvl w:val="0"/>
          <w:numId w:val="2"/>
        </w:numPr>
        <w:tabs>
          <w:tab w:val="left" w:pos="361"/>
        </w:tabs>
        <w:spacing w:line="245" w:lineRule="auto"/>
        <w:contextualSpacing/>
        <w:jc w:val="both"/>
        <w:rPr>
          <w:sz w:val="24"/>
          <w:szCs w:val="24"/>
        </w:rPr>
      </w:pPr>
      <w:r w:rsidRPr="00240001">
        <w:rPr>
          <w:rFonts w:eastAsia="Calibri"/>
          <w:sz w:val="24"/>
          <w:szCs w:val="24"/>
        </w:rPr>
        <w:t>Konkurs przeprowadzany jest w oparciu o materiały organizatora tj. test online, który przeprowadza Komitet Organizacyjny.</w:t>
      </w:r>
    </w:p>
    <w:p w14:paraId="0236A464" w14:textId="77777777" w:rsidR="00240001" w:rsidRPr="00240001" w:rsidRDefault="00240001" w:rsidP="00285707">
      <w:pPr>
        <w:numPr>
          <w:ilvl w:val="0"/>
          <w:numId w:val="2"/>
        </w:numPr>
        <w:tabs>
          <w:tab w:val="left" w:pos="361"/>
        </w:tabs>
        <w:spacing w:line="245" w:lineRule="auto"/>
        <w:contextualSpacing/>
        <w:jc w:val="both"/>
        <w:rPr>
          <w:b/>
          <w:bCs/>
          <w:sz w:val="24"/>
          <w:szCs w:val="24"/>
        </w:rPr>
      </w:pPr>
      <w:r w:rsidRPr="00240001">
        <w:rPr>
          <w:rFonts w:eastAsia="Calibri"/>
          <w:sz w:val="24"/>
          <w:szCs w:val="24"/>
        </w:rPr>
        <w:t>Wszystkie decyzje dotyczące przebiegu, w tym oceny testu i rozstrzygnięć konkursu, podejmuje Komitet Organizacyjny, natomiast wątpliwości dotyczące kwestii merytorycznych, w tym wątpliwości dotyczących prawidłowości odpowiedzi udzielonych na pytania konkursowe, rozstrzyga Komitet Naukowy konkursu – zespół niezależnych ekspertów – znawców Gdyni powołany przez organizatora.</w:t>
      </w:r>
    </w:p>
    <w:p w14:paraId="054D442F" w14:textId="77777777" w:rsidR="00240001" w:rsidRDefault="00240001" w:rsidP="00285707">
      <w:pPr>
        <w:tabs>
          <w:tab w:val="left" w:pos="361"/>
        </w:tabs>
        <w:spacing w:line="245" w:lineRule="auto"/>
        <w:contextualSpacing/>
        <w:jc w:val="both"/>
        <w:rPr>
          <w:rFonts w:eastAsia="Calibri"/>
          <w:sz w:val="24"/>
          <w:szCs w:val="24"/>
        </w:rPr>
      </w:pPr>
    </w:p>
    <w:p w14:paraId="003D66DE" w14:textId="77777777" w:rsidR="00240001" w:rsidRDefault="00240001" w:rsidP="00285707">
      <w:pPr>
        <w:tabs>
          <w:tab w:val="left" w:pos="361"/>
        </w:tabs>
        <w:spacing w:line="245" w:lineRule="auto"/>
        <w:contextualSpacing/>
        <w:jc w:val="both"/>
        <w:rPr>
          <w:rFonts w:eastAsia="Calibri"/>
          <w:sz w:val="24"/>
          <w:szCs w:val="24"/>
        </w:rPr>
      </w:pPr>
      <w:r>
        <w:rPr>
          <w:rFonts w:eastAsia="Calibri"/>
          <w:sz w:val="24"/>
          <w:szCs w:val="24"/>
        </w:rPr>
        <w:t>II. Uczestnicy i zasady konkursu:</w:t>
      </w:r>
    </w:p>
    <w:p w14:paraId="4EA00810" w14:textId="77777777" w:rsidR="00240001" w:rsidRPr="00240001" w:rsidRDefault="00240001" w:rsidP="00285707">
      <w:pPr>
        <w:pStyle w:val="Akapitzlist"/>
        <w:numPr>
          <w:ilvl w:val="0"/>
          <w:numId w:val="3"/>
        </w:numPr>
        <w:jc w:val="both"/>
        <w:rPr>
          <w:bCs/>
          <w:sz w:val="24"/>
          <w:szCs w:val="24"/>
        </w:rPr>
      </w:pPr>
      <w:r w:rsidRPr="00240001">
        <w:rPr>
          <w:bCs/>
          <w:sz w:val="24"/>
          <w:szCs w:val="24"/>
        </w:rPr>
        <w:t xml:space="preserve">W konkursie mogą uczestniczyć osoby dorosłe, powyżej 18 r.ż., po podaniu danych personalnych oraz daty urodzenia. </w:t>
      </w:r>
    </w:p>
    <w:p w14:paraId="6C622BF3" w14:textId="77777777" w:rsidR="00240001" w:rsidRPr="00955C1C" w:rsidRDefault="00240001" w:rsidP="00285707">
      <w:pPr>
        <w:pStyle w:val="Akapitzlist"/>
        <w:numPr>
          <w:ilvl w:val="0"/>
          <w:numId w:val="3"/>
        </w:numPr>
        <w:jc w:val="both"/>
        <w:rPr>
          <w:sz w:val="24"/>
          <w:szCs w:val="24"/>
        </w:rPr>
      </w:pPr>
      <w:r w:rsidRPr="00955C1C">
        <w:rPr>
          <w:rFonts w:eastAsia="Calibri"/>
          <w:sz w:val="24"/>
          <w:szCs w:val="24"/>
        </w:rPr>
        <w:t>Test p</w:t>
      </w:r>
      <w:r>
        <w:rPr>
          <w:rFonts w:eastAsia="Calibri"/>
          <w:sz w:val="24"/>
          <w:szCs w:val="24"/>
        </w:rPr>
        <w:t xml:space="preserve">olega </w:t>
      </w:r>
      <w:r w:rsidRPr="00955C1C">
        <w:rPr>
          <w:rFonts w:eastAsia="Calibri"/>
          <w:sz w:val="24"/>
          <w:szCs w:val="24"/>
        </w:rPr>
        <w:t xml:space="preserve"> na rozwiązaniu testu jednokrotnego wyboru, który zostanie zamieszczony w formie online. </w:t>
      </w:r>
    </w:p>
    <w:p w14:paraId="0D3CFE52" w14:textId="77777777" w:rsidR="00240001" w:rsidRPr="00955C1C" w:rsidRDefault="00240001" w:rsidP="00285707">
      <w:pPr>
        <w:pStyle w:val="Akapitzlist"/>
        <w:numPr>
          <w:ilvl w:val="0"/>
          <w:numId w:val="3"/>
        </w:numPr>
        <w:jc w:val="both"/>
        <w:rPr>
          <w:sz w:val="24"/>
          <w:szCs w:val="24"/>
        </w:rPr>
      </w:pPr>
      <w:r w:rsidRPr="00955C1C">
        <w:rPr>
          <w:rFonts w:eastAsia="Calibri"/>
          <w:sz w:val="24"/>
          <w:szCs w:val="24"/>
        </w:rPr>
        <w:t xml:space="preserve">Udzielenie odpowiedzi na poszczególne pytania będzie związane z określonym limitem czasu wynoszącym maksymalnie 20s. </w:t>
      </w:r>
    </w:p>
    <w:p w14:paraId="77F538C6" w14:textId="77777777" w:rsidR="00240001" w:rsidRPr="00955C1C" w:rsidRDefault="00240001" w:rsidP="00285707">
      <w:pPr>
        <w:pStyle w:val="Akapitzlist"/>
        <w:numPr>
          <w:ilvl w:val="0"/>
          <w:numId w:val="3"/>
        </w:numPr>
        <w:jc w:val="both"/>
        <w:rPr>
          <w:sz w:val="24"/>
          <w:szCs w:val="24"/>
        </w:rPr>
      </w:pPr>
      <w:r w:rsidRPr="00955C1C">
        <w:rPr>
          <w:rFonts w:eastAsia="Calibri"/>
          <w:sz w:val="24"/>
          <w:szCs w:val="24"/>
        </w:rPr>
        <w:t>Uczestnicy wykonają test online w aplikacji internetowej Tesportal. W przypadku nieprzestrzegania zasad samodzielności - wchodzenia w przeglądarce na inne strony WWW, mogą stać się podstawą dyskwalifikacji uczestnika tj. zamknięcia testu. Prosimy o wyłączenie wszelkich powiadomień na urządzeniu, na którym uczestnik będzie wykonywał test, ponieważ może to być odczytane jako próba niesamodzielności.</w:t>
      </w:r>
    </w:p>
    <w:p w14:paraId="158FEB7C" w14:textId="77777777" w:rsidR="00240001" w:rsidRPr="00955C1C" w:rsidRDefault="00240001" w:rsidP="00285707">
      <w:pPr>
        <w:pStyle w:val="Akapitzlist"/>
        <w:numPr>
          <w:ilvl w:val="0"/>
          <w:numId w:val="3"/>
        </w:numPr>
        <w:jc w:val="both"/>
        <w:rPr>
          <w:sz w:val="24"/>
          <w:szCs w:val="24"/>
        </w:rPr>
      </w:pPr>
      <w:r w:rsidRPr="00955C1C">
        <w:rPr>
          <w:rFonts w:eastAsia="Calibri"/>
          <w:sz w:val="24"/>
          <w:szCs w:val="24"/>
        </w:rPr>
        <w:t xml:space="preserve">W sytuacji, gdy kilku uczestników uzyskało równą liczbę punktów decyduje czas ukończenia testu (im krótszy czas tym wyższa pozycja). </w:t>
      </w:r>
    </w:p>
    <w:p w14:paraId="4D49A8B9" w14:textId="77777777" w:rsidR="00240001" w:rsidRPr="00955C1C" w:rsidRDefault="00240001" w:rsidP="00285707">
      <w:pPr>
        <w:pStyle w:val="Akapitzlist"/>
        <w:numPr>
          <w:ilvl w:val="0"/>
          <w:numId w:val="3"/>
        </w:numPr>
        <w:jc w:val="both"/>
        <w:rPr>
          <w:sz w:val="24"/>
          <w:szCs w:val="24"/>
        </w:rPr>
      </w:pPr>
      <w:r w:rsidRPr="00955C1C">
        <w:rPr>
          <w:rFonts w:eastAsia="Calibri"/>
          <w:sz w:val="24"/>
          <w:szCs w:val="24"/>
        </w:rPr>
        <w:t>W konkursie zostają nagrodzone 3 osoby z najwyższą liczbą punktów i najkrótszym czasem.</w:t>
      </w:r>
    </w:p>
    <w:p w14:paraId="1DDA8F49" w14:textId="77777777" w:rsidR="00240001" w:rsidRPr="00955C1C" w:rsidRDefault="00240001" w:rsidP="00285707">
      <w:pPr>
        <w:pStyle w:val="Akapitzlist"/>
        <w:numPr>
          <w:ilvl w:val="0"/>
          <w:numId w:val="3"/>
        </w:numPr>
        <w:jc w:val="both"/>
        <w:rPr>
          <w:sz w:val="24"/>
          <w:szCs w:val="24"/>
        </w:rPr>
      </w:pPr>
      <w:r w:rsidRPr="00955C1C">
        <w:rPr>
          <w:rFonts w:eastAsia="Calibri"/>
          <w:sz w:val="24"/>
          <w:szCs w:val="24"/>
        </w:rPr>
        <w:t xml:space="preserve">Organizatorzy zamieszczą informację o wynikach konkursu na stronie internetowej </w:t>
      </w:r>
      <w:hyperlink r:id="rId7">
        <w:r w:rsidRPr="00955C1C">
          <w:rPr>
            <w:rStyle w:val="Hipercze"/>
            <w:rFonts w:eastAsia="Calibri"/>
            <w:sz w:val="24"/>
            <w:szCs w:val="24"/>
          </w:rPr>
          <w:t>www.gdynia.pl/</w:t>
        </w:r>
        <w:r w:rsidRPr="00955C1C">
          <w:rPr>
            <w:rStyle w:val="Hipercze"/>
            <w:rFonts w:eastAsia="Calibri"/>
            <w:sz w:val="24"/>
            <w:szCs w:val="24"/>
            <w:u w:val="none"/>
          </w:rPr>
          <w:t xml:space="preserve"> </w:t>
        </w:r>
        <w:r w:rsidRPr="00955C1C">
          <w:rPr>
            <w:rStyle w:val="Hipercze"/>
            <w:rFonts w:eastAsia="Calibri"/>
            <w:sz w:val="24"/>
            <w:szCs w:val="24"/>
          </w:rPr>
          <w:t>www.godn.eu</w:t>
        </w:r>
        <w:r w:rsidRPr="00955C1C">
          <w:rPr>
            <w:rStyle w:val="Hipercze"/>
            <w:rFonts w:eastAsia="Calibri"/>
            <w:sz w:val="24"/>
            <w:szCs w:val="24"/>
            <w:u w:val="none"/>
          </w:rPr>
          <w:t xml:space="preserve"> </w:t>
        </w:r>
      </w:hyperlink>
      <w:r w:rsidRPr="00955C1C">
        <w:rPr>
          <w:rFonts w:eastAsia="Calibri"/>
          <w:sz w:val="24"/>
          <w:szCs w:val="24"/>
        </w:rPr>
        <w:t xml:space="preserve">oraz skontaktują się ze zwycięzcami. </w:t>
      </w:r>
    </w:p>
    <w:p w14:paraId="64B7A155" w14:textId="77777777" w:rsidR="00240001" w:rsidRPr="00240001" w:rsidRDefault="00240001" w:rsidP="00285707">
      <w:pPr>
        <w:pStyle w:val="Akapitzlist"/>
        <w:numPr>
          <w:ilvl w:val="0"/>
          <w:numId w:val="3"/>
        </w:numPr>
        <w:tabs>
          <w:tab w:val="left" w:pos="361"/>
        </w:tabs>
        <w:spacing w:line="245" w:lineRule="auto"/>
        <w:jc w:val="both"/>
        <w:rPr>
          <w:b/>
          <w:bCs/>
          <w:sz w:val="24"/>
          <w:szCs w:val="24"/>
        </w:rPr>
      </w:pPr>
      <w:r w:rsidRPr="00955C1C">
        <w:rPr>
          <w:rFonts w:eastAsia="Calibri"/>
          <w:sz w:val="24"/>
          <w:szCs w:val="24"/>
        </w:rPr>
        <w:t>Tematyka konkursu obejmuje szeroko rozumianą wiedzę o Gdyni, w szczególności takie zagadnienia jak: historia Gdyni, topografia miasta, podział na dzielnice wraz z ich charakterystyką, postacie ważne dla Gdyni, patroni gdyńskich ulic, gdyńskie instytucje kultury, edukacji i sportu, gdyńskie pomniki, tablice pamiątkowe, morski charakter miasta, samorząd Gdyni, architektura miasta, współczesne życie miasta, ciekawostki dotyczące miasta, miasta partnerskie Gdyni, zabytki Gdyni.</w:t>
      </w:r>
    </w:p>
    <w:p w14:paraId="73B53475" w14:textId="77777777" w:rsidR="00BA6196" w:rsidRDefault="00BA6196" w:rsidP="00285707">
      <w:pPr>
        <w:jc w:val="both"/>
      </w:pPr>
    </w:p>
    <w:p w14:paraId="09AA7301" w14:textId="77777777" w:rsidR="00240001" w:rsidRPr="00955C1C" w:rsidRDefault="00240001" w:rsidP="00285707">
      <w:pPr>
        <w:tabs>
          <w:tab w:val="left" w:pos="700"/>
        </w:tabs>
        <w:jc w:val="both"/>
        <w:rPr>
          <w:sz w:val="24"/>
          <w:szCs w:val="24"/>
        </w:rPr>
      </w:pPr>
      <w:r w:rsidRPr="00955C1C">
        <w:rPr>
          <w:rFonts w:eastAsia="Calibri"/>
          <w:sz w:val="24"/>
          <w:szCs w:val="24"/>
        </w:rPr>
        <w:t>I</w:t>
      </w:r>
      <w:r>
        <w:rPr>
          <w:rFonts w:eastAsia="Calibri"/>
          <w:sz w:val="24"/>
          <w:szCs w:val="24"/>
        </w:rPr>
        <w:t>II</w:t>
      </w:r>
      <w:r w:rsidRPr="00955C1C">
        <w:rPr>
          <w:rFonts w:eastAsia="Calibri"/>
          <w:sz w:val="24"/>
          <w:szCs w:val="24"/>
        </w:rPr>
        <w:t>.</w:t>
      </w:r>
      <w:r w:rsidRPr="00955C1C">
        <w:rPr>
          <w:sz w:val="24"/>
          <w:szCs w:val="24"/>
        </w:rPr>
        <w:tab/>
      </w:r>
      <w:r w:rsidRPr="00955C1C">
        <w:rPr>
          <w:rFonts w:eastAsia="Calibri"/>
          <w:sz w:val="24"/>
          <w:szCs w:val="24"/>
        </w:rPr>
        <w:t>Organizacja konkursu:</w:t>
      </w:r>
    </w:p>
    <w:p w14:paraId="6B0AA2A3" w14:textId="77777777" w:rsidR="00240001" w:rsidRPr="00955C1C" w:rsidRDefault="00240001" w:rsidP="00285707">
      <w:pPr>
        <w:spacing w:line="3" w:lineRule="exact"/>
        <w:jc w:val="both"/>
        <w:rPr>
          <w:sz w:val="24"/>
          <w:szCs w:val="24"/>
        </w:rPr>
      </w:pPr>
    </w:p>
    <w:p w14:paraId="120E26AD" w14:textId="72DE8CAE" w:rsidR="00240001" w:rsidRPr="00955C1C" w:rsidRDefault="00240001" w:rsidP="00285707">
      <w:pPr>
        <w:pStyle w:val="Akapitzlist"/>
        <w:numPr>
          <w:ilvl w:val="0"/>
          <w:numId w:val="7"/>
        </w:numPr>
        <w:jc w:val="both"/>
        <w:rPr>
          <w:sz w:val="24"/>
          <w:szCs w:val="24"/>
        </w:rPr>
      </w:pPr>
      <w:r w:rsidRPr="00955C1C">
        <w:rPr>
          <w:rFonts w:eastAsia="Calibri"/>
          <w:sz w:val="24"/>
          <w:szCs w:val="24"/>
        </w:rPr>
        <w:t xml:space="preserve">Konkurs odbędzie się w poniedziałek 14 czerwca 2021 roku o godzinie 16:00. Link do testu zostanie podany do publicznej wiadomości 7 dni przed rozpoczęciem konkursu. Organizator zamieści go na stronie </w:t>
      </w:r>
      <w:hyperlink r:id="rId8">
        <w:r w:rsidRPr="00955C1C">
          <w:rPr>
            <w:rStyle w:val="Hipercze"/>
            <w:rFonts w:eastAsia="Calibri"/>
            <w:sz w:val="24"/>
            <w:szCs w:val="24"/>
          </w:rPr>
          <w:t>www.gdynia.pl/</w:t>
        </w:r>
      </w:hyperlink>
      <w:r w:rsidR="00FA1C87">
        <w:rPr>
          <w:rStyle w:val="Hipercze"/>
          <w:rFonts w:eastAsia="Calibri"/>
          <w:sz w:val="24"/>
          <w:szCs w:val="24"/>
        </w:rPr>
        <w:t>konkurswiedzyogdyni</w:t>
      </w:r>
      <w:r w:rsidRPr="00955C1C">
        <w:rPr>
          <w:rFonts w:eastAsia="Calibri"/>
          <w:sz w:val="24"/>
          <w:szCs w:val="24"/>
        </w:rPr>
        <w:t xml:space="preserve"> oraz </w:t>
      </w:r>
      <w:hyperlink r:id="rId9">
        <w:r w:rsidRPr="00955C1C">
          <w:rPr>
            <w:rStyle w:val="Hipercze"/>
            <w:rFonts w:eastAsia="Calibri"/>
            <w:sz w:val="24"/>
            <w:szCs w:val="24"/>
          </w:rPr>
          <w:t>www.godn.eu.</w:t>
        </w:r>
      </w:hyperlink>
    </w:p>
    <w:p w14:paraId="43EE7E35" w14:textId="77777777" w:rsidR="00240001" w:rsidRPr="00955C1C" w:rsidRDefault="00240001" w:rsidP="00285707">
      <w:pPr>
        <w:pStyle w:val="Akapitzlist"/>
        <w:numPr>
          <w:ilvl w:val="0"/>
          <w:numId w:val="7"/>
        </w:numPr>
        <w:jc w:val="both"/>
        <w:rPr>
          <w:sz w:val="24"/>
          <w:szCs w:val="24"/>
        </w:rPr>
      </w:pPr>
      <w:r w:rsidRPr="00955C1C">
        <w:rPr>
          <w:rFonts w:eastAsia="Calibri"/>
          <w:sz w:val="24"/>
          <w:szCs w:val="24"/>
        </w:rPr>
        <w:t xml:space="preserve">Przystąpienie do konkursu jest równoznaczne z zapoznaniem się z regulaminem i zaakceptowaniem jego warunków. </w:t>
      </w:r>
    </w:p>
    <w:p w14:paraId="2F6C9C69" w14:textId="77777777" w:rsidR="00240001" w:rsidRPr="00955C1C" w:rsidRDefault="00240001" w:rsidP="00285707">
      <w:pPr>
        <w:pStyle w:val="Akapitzlist"/>
        <w:numPr>
          <w:ilvl w:val="0"/>
          <w:numId w:val="7"/>
        </w:numPr>
        <w:spacing w:line="259" w:lineRule="auto"/>
        <w:jc w:val="both"/>
        <w:rPr>
          <w:sz w:val="24"/>
          <w:szCs w:val="24"/>
        </w:rPr>
      </w:pPr>
      <w:r w:rsidRPr="00955C1C">
        <w:rPr>
          <w:rFonts w:eastAsia="Calibri"/>
          <w:sz w:val="24"/>
          <w:szCs w:val="24"/>
        </w:rPr>
        <w:lastRenderedPageBreak/>
        <w:t>W momencie przystąpienia do konkursu uczestnik przekaże imię i nazwisko, datę urodzenia, telefon, e-mail. Dane osobowe (imię, nazwisko, data urodzenia) posłużą do weryfikacji pełnoletności uczestnika. Dane kontaktowe Organizator wykorzysta do kontaktu z biorącym udział w konkursie.</w:t>
      </w:r>
    </w:p>
    <w:p w14:paraId="74B923DC" w14:textId="77777777" w:rsidR="00240001" w:rsidRDefault="00240001" w:rsidP="00285707">
      <w:pPr>
        <w:jc w:val="both"/>
      </w:pPr>
    </w:p>
    <w:p w14:paraId="7DA1A634" w14:textId="77777777" w:rsidR="00240001" w:rsidRDefault="00240001" w:rsidP="00285707">
      <w:pPr>
        <w:jc w:val="both"/>
      </w:pPr>
    </w:p>
    <w:p w14:paraId="3D721FB0" w14:textId="77777777" w:rsidR="00240001" w:rsidRPr="00955C1C" w:rsidRDefault="00240001" w:rsidP="00285707">
      <w:pPr>
        <w:tabs>
          <w:tab w:val="left" w:pos="724"/>
        </w:tabs>
        <w:ind w:left="724" w:hanging="724"/>
        <w:jc w:val="both"/>
        <w:rPr>
          <w:rFonts w:eastAsia="Calibri"/>
          <w:sz w:val="24"/>
          <w:szCs w:val="24"/>
        </w:rPr>
      </w:pPr>
      <w:r>
        <w:rPr>
          <w:rFonts w:eastAsia="Calibri"/>
          <w:sz w:val="24"/>
          <w:szCs w:val="24"/>
        </w:rPr>
        <w:t>I</w:t>
      </w:r>
      <w:r w:rsidRPr="00955C1C">
        <w:rPr>
          <w:rFonts w:eastAsia="Calibri"/>
          <w:sz w:val="24"/>
          <w:szCs w:val="24"/>
        </w:rPr>
        <w:t>V. Nagrody dla zwycięzców:</w:t>
      </w:r>
    </w:p>
    <w:p w14:paraId="5E367415" w14:textId="77777777" w:rsidR="00240001" w:rsidRPr="00955C1C" w:rsidRDefault="00240001" w:rsidP="00285707">
      <w:pPr>
        <w:spacing w:line="3" w:lineRule="exact"/>
        <w:jc w:val="both"/>
        <w:rPr>
          <w:sz w:val="24"/>
          <w:szCs w:val="24"/>
        </w:rPr>
      </w:pPr>
    </w:p>
    <w:p w14:paraId="6A103EF7" w14:textId="77777777" w:rsidR="00240001" w:rsidRPr="00240001" w:rsidRDefault="00240001" w:rsidP="00285707">
      <w:pPr>
        <w:numPr>
          <w:ilvl w:val="0"/>
          <w:numId w:val="8"/>
        </w:numPr>
        <w:tabs>
          <w:tab w:val="left" w:pos="364"/>
        </w:tabs>
        <w:spacing w:line="239" w:lineRule="auto"/>
        <w:ind w:left="364" w:right="20" w:firstLine="62"/>
        <w:jc w:val="both"/>
        <w:rPr>
          <w:rFonts w:eastAsia="Calibri"/>
          <w:b/>
          <w:bCs/>
          <w:sz w:val="24"/>
          <w:szCs w:val="24"/>
        </w:rPr>
      </w:pPr>
      <w:r w:rsidRPr="00955C1C">
        <w:rPr>
          <w:rFonts w:eastAsia="Calibri"/>
          <w:sz w:val="24"/>
          <w:szCs w:val="24"/>
        </w:rPr>
        <w:t>Nagrody rzeczowe przewidziane są za zajęcie miejsc I – III w konkursie</w:t>
      </w:r>
    </w:p>
    <w:p w14:paraId="0C4C74CE" w14:textId="6606026A" w:rsidR="00240001" w:rsidRPr="00240001" w:rsidRDefault="00240001" w:rsidP="00285707">
      <w:pPr>
        <w:numPr>
          <w:ilvl w:val="0"/>
          <w:numId w:val="8"/>
        </w:numPr>
        <w:tabs>
          <w:tab w:val="left" w:pos="364"/>
        </w:tabs>
        <w:spacing w:line="239" w:lineRule="auto"/>
        <w:ind w:left="364" w:right="20" w:firstLine="62"/>
        <w:jc w:val="both"/>
        <w:rPr>
          <w:rFonts w:eastAsia="Calibri"/>
          <w:b/>
          <w:bCs/>
          <w:sz w:val="24"/>
          <w:szCs w:val="24"/>
        </w:rPr>
      </w:pPr>
      <w:r w:rsidRPr="00240001">
        <w:rPr>
          <w:rFonts w:eastAsia="Calibri"/>
          <w:sz w:val="24"/>
          <w:szCs w:val="24"/>
        </w:rPr>
        <w:t>Organizator zastrzega sobie możliwość przyznania dodatkowych nagród w</w:t>
      </w:r>
      <w:r w:rsidR="00FA1C87">
        <w:rPr>
          <w:rFonts w:eastAsia="Calibri"/>
          <w:sz w:val="24"/>
          <w:szCs w:val="24"/>
        </w:rPr>
        <w:t xml:space="preserve"> </w:t>
      </w:r>
      <w:r w:rsidRPr="00240001">
        <w:rPr>
          <w:rFonts w:eastAsia="Calibri"/>
          <w:sz w:val="24"/>
          <w:szCs w:val="24"/>
        </w:rPr>
        <w:t>indywidualnych sytuacjach.</w:t>
      </w:r>
    </w:p>
    <w:p w14:paraId="6C29CBF7" w14:textId="77777777" w:rsidR="00240001" w:rsidRDefault="00240001" w:rsidP="00285707">
      <w:pPr>
        <w:spacing w:line="232" w:lineRule="exact"/>
        <w:jc w:val="both"/>
        <w:rPr>
          <w:sz w:val="24"/>
          <w:szCs w:val="24"/>
        </w:rPr>
      </w:pPr>
    </w:p>
    <w:p w14:paraId="1A82A75D" w14:textId="77777777" w:rsidR="00240001" w:rsidRPr="00955C1C" w:rsidRDefault="00240001" w:rsidP="00285707">
      <w:pPr>
        <w:spacing w:line="232" w:lineRule="exact"/>
        <w:jc w:val="both"/>
        <w:rPr>
          <w:sz w:val="24"/>
          <w:szCs w:val="24"/>
        </w:rPr>
      </w:pPr>
    </w:p>
    <w:p w14:paraId="215B4C2A" w14:textId="77777777" w:rsidR="00240001" w:rsidRPr="00955C1C" w:rsidRDefault="00240001" w:rsidP="00285707">
      <w:pPr>
        <w:tabs>
          <w:tab w:val="left" w:pos="704"/>
        </w:tabs>
        <w:ind w:left="4"/>
        <w:jc w:val="both"/>
        <w:rPr>
          <w:sz w:val="24"/>
          <w:szCs w:val="24"/>
        </w:rPr>
      </w:pPr>
      <w:r w:rsidRPr="00955C1C">
        <w:rPr>
          <w:rFonts w:eastAsia="Calibri"/>
          <w:sz w:val="24"/>
          <w:szCs w:val="24"/>
        </w:rPr>
        <w:t>V.</w:t>
      </w:r>
      <w:r w:rsidRPr="00955C1C">
        <w:rPr>
          <w:sz w:val="24"/>
          <w:szCs w:val="24"/>
        </w:rPr>
        <w:tab/>
      </w:r>
      <w:r w:rsidRPr="00955C1C">
        <w:rPr>
          <w:rFonts w:eastAsia="Calibri"/>
          <w:sz w:val="24"/>
          <w:szCs w:val="24"/>
        </w:rPr>
        <w:t>Informacje o przetwarzaniu danych osobowych są:</w:t>
      </w:r>
    </w:p>
    <w:p w14:paraId="4685B5A2" w14:textId="77777777" w:rsidR="00240001" w:rsidRPr="00955C1C" w:rsidRDefault="00240001" w:rsidP="00285707">
      <w:pPr>
        <w:spacing w:line="3" w:lineRule="exact"/>
        <w:jc w:val="both"/>
        <w:rPr>
          <w:sz w:val="24"/>
          <w:szCs w:val="24"/>
        </w:rPr>
      </w:pPr>
    </w:p>
    <w:p w14:paraId="1295E18B" w14:textId="77777777" w:rsidR="005A563B" w:rsidRDefault="00240001" w:rsidP="00285707">
      <w:pPr>
        <w:pStyle w:val="Akapitzlist"/>
        <w:numPr>
          <w:ilvl w:val="3"/>
          <w:numId w:val="7"/>
        </w:numPr>
        <w:ind w:left="709" w:hanging="283"/>
        <w:jc w:val="both"/>
        <w:rPr>
          <w:rFonts w:eastAsia="Calibri"/>
          <w:sz w:val="24"/>
          <w:szCs w:val="24"/>
        </w:rPr>
      </w:pPr>
      <w:r w:rsidRPr="00240001">
        <w:rPr>
          <w:rFonts w:eastAsia="Calibri"/>
          <w:sz w:val="24"/>
          <w:szCs w:val="24"/>
        </w:rPr>
        <w:t xml:space="preserve">Administratorami  danych osobowych przetwarzanych w ramach Konkursu Wiedzy </w:t>
      </w:r>
    </w:p>
    <w:p w14:paraId="1AFA553C" w14:textId="77777777" w:rsidR="00240001" w:rsidRPr="00240001" w:rsidRDefault="00240001" w:rsidP="00285707">
      <w:pPr>
        <w:pStyle w:val="Akapitzlist"/>
        <w:ind w:left="709"/>
        <w:jc w:val="both"/>
        <w:rPr>
          <w:rFonts w:eastAsia="Calibri"/>
          <w:sz w:val="24"/>
          <w:szCs w:val="24"/>
        </w:rPr>
      </w:pPr>
      <w:r w:rsidRPr="00240001">
        <w:rPr>
          <w:rFonts w:eastAsia="Calibri"/>
          <w:sz w:val="24"/>
          <w:szCs w:val="24"/>
        </w:rPr>
        <w:t>o Gdyni jest:</w:t>
      </w:r>
    </w:p>
    <w:p w14:paraId="641CEA40" w14:textId="77777777" w:rsidR="00FA1C87" w:rsidRDefault="00FA1C87" w:rsidP="00FA1C87">
      <w:pPr>
        <w:pStyle w:val="Akapitzlist"/>
        <w:tabs>
          <w:tab w:val="left" w:pos="364"/>
        </w:tabs>
        <w:jc w:val="both"/>
        <w:rPr>
          <w:rFonts w:eastAsia="Calibri"/>
          <w:b/>
          <w:bCs/>
          <w:sz w:val="24"/>
          <w:szCs w:val="24"/>
        </w:rPr>
      </w:pPr>
    </w:p>
    <w:p w14:paraId="33DE1877" w14:textId="445383CC" w:rsidR="00240001" w:rsidRDefault="00240001" w:rsidP="00FA1C87">
      <w:pPr>
        <w:pStyle w:val="Akapitzlist"/>
        <w:tabs>
          <w:tab w:val="left" w:pos="364"/>
        </w:tabs>
        <w:jc w:val="both"/>
        <w:rPr>
          <w:rStyle w:val="Hipercze"/>
          <w:rFonts w:eastAsia="Calibri"/>
          <w:b/>
          <w:bCs/>
          <w:sz w:val="24"/>
          <w:szCs w:val="24"/>
        </w:rPr>
      </w:pPr>
      <w:r w:rsidRPr="00955C1C">
        <w:rPr>
          <w:rFonts w:eastAsia="Calibri"/>
          <w:b/>
          <w:bCs/>
          <w:sz w:val="24"/>
          <w:szCs w:val="24"/>
        </w:rPr>
        <w:t xml:space="preserve">Gdyński Ośrodek Doskonalenia Nauczycieli , ul. Słowackiego 53, 81-392 Gdynia, adres e-mail </w:t>
      </w:r>
      <w:hyperlink r:id="rId10" w:history="1">
        <w:r w:rsidRPr="00955C1C">
          <w:rPr>
            <w:rStyle w:val="Hipercze"/>
            <w:rFonts w:eastAsia="Calibri"/>
            <w:b/>
            <w:bCs/>
            <w:sz w:val="24"/>
            <w:szCs w:val="24"/>
          </w:rPr>
          <w:t>w.jankowski@godn.eu</w:t>
        </w:r>
      </w:hyperlink>
    </w:p>
    <w:p w14:paraId="52F40E30" w14:textId="77777777" w:rsidR="00FA1C87" w:rsidRPr="00955C1C" w:rsidRDefault="00FA1C87" w:rsidP="00FA1C87">
      <w:pPr>
        <w:pStyle w:val="Akapitzlist"/>
        <w:tabs>
          <w:tab w:val="left" w:pos="364"/>
        </w:tabs>
        <w:jc w:val="both"/>
        <w:rPr>
          <w:rFonts w:eastAsia="Calibri"/>
          <w:b/>
          <w:bCs/>
          <w:sz w:val="24"/>
          <w:szCs w:val="24"/>
        </w:rPr>
      </w:pPr>
    </w:p>
    <w:p w14:paraId="6A5D5C0E" w14:textId="4F0FCA84" w:rsidR="00240001" w:rsidRPr="00955C1C" w:rsidRDefault="00240001" w:rsidP="00285707">
      <w:pPr>
        <w:tabs>
          <w:tab w:val="left" w:pos="364"/>
        </w:tabs>
        <w:ind w:left="720"/>
        <w:jc w:val="both"/>
        <w:rPr>
          <w:rFonts w:eastAsia="Calibri"/>
          <w:b/>
          <w:bCs/>
          <w:sz w:val="24"/>
          <w:szCs w:val="24"/>
        </w:rPr>
      </w:pPr>
      <w:r w:rsidRPr="00955C1C">
        <w:rPr>
          <w:rFonts w:eastAsia="Calibri"/>
          <w:b/>
          <w:bCs/>
          <w:sz w:val="24"/>
          <w:szCs w:val="24"/>
        </w:rPr>
        <w:t>Informujemy, że wskazan</w:t>
      </w:r>
      <w:r w:rsidR="00FA1C87">
        <w:rPr>
          <w:rFonts w:eastAsia="Calibri"/>
          <w:b/>
          <w:bCs/>
          <w:sz w:val="24"/>
          <w:szCs w:val="24"/>
        </w:rPr>
        <w:t>y</w:t>
      </w:r>
      <w:r w:rsidRPr="00955C1C">
        <w:rPr>
          <w:rFonts w:eastAsia="Calibri"/>
          <w:b/>
          <w:bCs/>
          <w:sz w:val="24"/>
          <w:szCs w:val="24"/>
        </w:rPr>
        <w:t xml:space="preserve"> powyżej podmiot (zwan</w:t>
      </w:r>
      <w:r w:rsidR="00FA1C87">
        <w:rPr>
          <w:rFonts w:eastAsia="Calibri"/>
          <w:b/>
          <w:bCs/>
          <w:sz w:val="24"/>
          <w:szCs w:val="24"/>
        </w:rPr>
        <w:t>y</w:t>
      </w:r>
      <w:r w:rsidRPr="00955C1C">
        <w:rPr>
          <w:rFonts w:eastAsia="Calibri"/>
          <w:b/>
          <w:bCs/>
          <w:sz w:val="24"/>
          <w:szCs w:val="24"/>
        </w:rPr>
        <w:t xml:space="preserve"> dalej „Organizator</w:t>
      </w:r>
      <w:r w:rsidR="00FA1C87">
        <w:rPr>
          <w:rFonts w:eastAsia="Calibri"/>
          <w:b/>
          <w:bCs/>
          <w:sz w:val="24"/>
          <w:szCs w:val="24"/>
        </w:rPr>
        <w:t>em</w:t>
      </w:r>
      <w:r w:rsidRPr="00955C1C">
        <w:rPr>
          <w:rFonts w:eastAsia="Calibri"/>
          <w:b/>
          <w:bCs/>
          <w:sz w:val="24"/>
          <w:szCs w:val="24"/>
        </w:rPr>
        <w:t>”  działa w związku z organizacją „Konkursu Wiedzy o Gdyni” jako admin</w:t>
      </w:r>
      <w:r>
        <w:rPr>
          <w:rFonts w:eastAsia="Calibri"/>
          <w:b/>
          <w:bCs/>
          <w:sz w:val="24"/>
          <w:szCs w:val="24"/>
        </w:rPr>
        <w:t>i</w:t>
      </w:r>
      <w:r w:rsidRPr="00955C1C">
        <w:rPr>
          <w:rFonts w:eastAsia="Calibri"/>
          <w:b/>
          <w:bCs/>
          <w:sz w:val="24"/>
          <w:szCs w:val="24"/>
        </w:rPr>
        <w:t>strator Państwa danych osobowych.</w:t>
      </w:r>
    </w:p>
    <w:p w14:paraId="1AA16239" w14:textId="77777777" w:rsidR="00240001" w:rsidRPr="00955C1C" w:rsidRDefault="00240001" w:rsidP="00285707">
      <w:pPr>
        <w:tabs>
          <w:tab w:val="left" w:pos="364"/>
        </w:tabs>
        <w:ind w:left="720"/>
        <w:jc w:val="both"/>
        <w:rPr>
          <w:rFonts w:eastAsia="Calibri"/>
          <w:b/>
          <w:bCs/>
          <w:sz w:val="24"/>
          <w:szCs w:val="24"/>
        </w:rPr>
      </w:pPr>
      <w:r w:rsidRPr="00955C1C">
        <w:rPr>
          <w:rFonts w:eastAsia="Calibri"/>
          <w:b/>
          <w:bCs/>
          <w:sz w:val="24"/>
          <w:szCs w:val="24"/>
        </w:rPr>
        <w:t xml:space="preserve">Inspektorem ochrony danych jest Grzegorz Sarniak, e-mail </w:t>
      </w:r>
      <w:hyperlink r:id="rId11" w:history="1">
        <w:r w:rsidRPr="00955C1C">
          <w:rPr>
            <w:rStyle w:val="Hipercze"/>
            <w:rFonts w:eastAsia="Calibri"/>
            <w:b/>
            <w:bCs/>
            <w:sz w:val="24"/>
            <w:szCs w:val="24"/>
          </w:rPr>
          <w:t>iod.edu@gdynia.pl</w:t>
        </w:r>
      </w:hyperlink>
    </w:p>
    <w:p w14:paraId="3C41F614" w14:textId="77777777" w:rsidR="00240001" w:rsidRPr="00955C1C" w:rsidRDefault="00240001" w:rsidP="00285707">
      <w:pPr>
        <w:tabs>
          <w:tab w:val="left" w:pos="364"/>
        </w:tabs>
        <w:ind w:left="720"/>
        <w:jc w:val="both"/>
        <w:rPr>
          <w:rFonts w:eastAsia="Calibri"/>
          <w:b/>
          <w:bCs/>
          <w:sz w:val="24"/>
          <w:szCs w:val="24"/>
        </w:rPr>
      </w:pPr>
    </w:p>
    <w:p w14:paraId="498A4125" w14:textId="396573B4" w:rsidR="00240001" w:rsidRPr="00955C1C" w:rsidRDefault="00240001" w:rsidP="00285707">
      <w:pPr>
        <w:pStyle w:val="NormalnyWeb"/>
        <w:shd w:val="clear" w:color="auto" w:fill="FFFFFF" w:themeFill="background1"/>
        <w:spacing w:before="0" w:beforeAutospacing="0" w:after="0" w:afterAutospacing="0" w:line="338" w:lineRule="atLeast"/>
        <w:ind w:left="709" w:right="20" w:hanging="283"/>
        <w:jc w:val="both"/>
        <w:rPr>
          <w:color w:val="323130"/>
        </w:rPr>
      </w:pPr>
      <w:r>
        <w:rPr>
          <w:color w:val="323130"/>
          <w:bdr w:val="none" w:sz="0" w:space="0" w:color="auto" w:frame="1"/>
        </w:rPr>
        <w:t>2</w:t>
      </w:r>
      <w:r w:rsidRPr="005A563B">
        <w:rPr>
          <w:bdr w:val="none" w:sz="0" w:space="0" w:color="auto" w:frame="1"/>
        </w:rPr>
        <w:t>.</w:t>
      </w:r>
      <w:r w:rsidR="005A563B">
        <w:rPr>
          <w:bdr w:val="none" w:sz="0" w:space="0" w:color="auto" w:frame="1"/>
        </w:rPr>
        <w:t>  </w:t>
      </w:r>
      <w:r w:rsidRPr="005A563B">
        <w:rPr>
          <w:bdr w:val="none" w:sz="0" w:space="0" w:color="auto" w:frame="1"/>
        </w:rPr>
        <w:t xml:space="preserve">Celem przetwarzania danych osobowych jest przeprowadzenie postępowania konkursowego „Konkursu Wiedzy o Gdyni dla dorosłych” organizowanego </w:t>
      </w:r>
      <w:r w:rsidR="00FA1C87">
        <w:rPr>
          <w:bdr w:val="none" w:sz="0" w:space="0" w:color="auto" w:frame="1"/>
        </w:rPr>
        <w:t xml:space="preserve">przez </w:t>
      </w:r>
      <w:r w:rsidRPr="005A563B">
        <w:rPr>
          <w:bdr w:val="none" w:sz="0" w:space="0" w:color="auto" w:frame="1"/>
        </w:rPr>
        <w:t>Gdyński Ośrod</w:t>
      </w:r>
      <w:r w:rsidR="00FA1C87">
        <w:rPr>
          <w:bdr w:val="none" w:sz="0" w:space="0" w:color="auto" w:frame="1"/>
        </w:rPr>
        <w:t>ek</w:t>
      </w:r>
      <w:r w:rsidRPr="005A563B">
        <w:rPr>
          <w:bdr w:val="none" w:sz="0" w:space="0" w:color="auto" w:frame="1"/>
        </w:rPr>
        <w:t xml:space="preserve"> Doskonalenia Nauczycieli</w:t>
      </w:r>
      <w:r w:rsidRPr="00955C1C">
        <w:rPr>
          <w:color w:val="323130"/>
          <w:bdr w:val="none" w:sz="0" w:space="0" w:color="auto" w:frame="1"/>
        </w:rPr>
        <w:t>.</w:t>
      </w:r>
    </w:p>
    <w:p w14:paraId="57F20726" w14:textId="77777777" w:rsidR="005A563B" w:rsidRPr="005A563B" w:rsidRDefault="005A563B" w:rsidP="00285707">
      <w:pPr>
        <w:shd w:val="clear" w:color="auto" w:fill="FFFFFF"/>
        <w:spacing w:line="338" w:lineRule="atLeast"/>
        <w:ind w:left="709" w:right="20" w:hanging="283"/>
        <w:jc w:val="both"/>
        <w:rPr>
          <w:rFonts w:eastAsia="Times New Roman"/>
          <w:color w:val="323130"/>
          <w:sz w:val="24"/>
          <w:szCs w:val="24"/>
        </w:rPr>
      </w:pPr>
      <w:r w:rsidRPr="005A563B">
        <w:rPr>
          <w:rFonts w:eastAsia="Times New Roman"/>
          <w:color w:val="323130"/>
          <w:sz w:val="24"/>
          <w:szCs w:val="24"/>
          <w:bdr w:val="none" w:sz="0" w:space="0" w:color="auto" w:frame="1"/>
        </w:rPr>
        <w:t>3.</w:t>
      </w:r>
      <w:r>
        <w:rPr>
          <w:rFonts w:eastAsia="Times New Roman"/>
          <w:color w:val="323130"/>
          <w:sz w:val="24"/>
          <w:szCs w:val="24"/>
          <w:bdr w:val="none" w:sz="0" w:space="0" w:color="auto" w:frame="1"/>
        </w:rPr>
        <w:t> </w:t>
      </w:r>
      <w:r w:rsidRPr="005A563B">
        <w:rPr>
          <w:rFonts w:eastAsia="Times New Roman"/>
          <w:color w:val="323130"/>
          <w:sz w:val="24"/>
          <w:szCs w:val="24"/>
          <w:bdr w:val="none" w:sz="0" w:space="0" w:color="auto" w:frame="1"/>
        </w:rPr>
        <w:t>Pani/Pana dane osobowe będziemy przetwarzać w celu realizacji konkursu wiedzy o Gdyni na podstawie art. </w:t>
      </w:r>
      <w:r w:rsidRPr="005A563B">
        <w:rPr>
          <w:rFonts w:eastAsia="Times New Roman"/>
          <w:sz w:val="24"/>
          <w:szCs w:val="24"/>
          <w:bdr w:val="none" w:sz="0" w:space="0" w:color="auto" w:frame="1"/>
        </w:rPr>
        <w:t>6 ust. 1 lit. a (udzielonej zgody) oraz art. 6 ust. 1 lit. e  </w:t>
      </w:r>
      <w:r w:rsidRPr="005A563B">
        <w:rPr>
          <w:rFonts w:eastAsia="Times New Roman"/>
          <w:color w:val="323130"/>
          <w:sz w:val="24"/>
          <w:szCs w:val="24"/>
          <w:bdr w:val="none" w:sz="0" w:space="0" w:color="auto" w:frame="1"/>
        </w:rPr>
        <w:t>(wykonywaniem zadania realizowanego przez Organizatora w interesie publicznym, które polegające na upowszechnieniu w społeczeństwie wiedzy o samorządzie i historii Gdyni) Rozporządzenia Parlamentu Europejskiego i Rady (UE) 2016/679 z dnia 27 kwietnia 2016 r. w sprawie ochrony osób fizycznych w związku z przetwarzaniem danych osobowych i w sprawie swobodnego przepływu takich danych oraz uchylenia dyrektywy 95/46/WE  (Dz.Urz. UE L 119/1 z dnia 04.05.2016 r. z późn. zm.)  - w związku z art. 7 ust. 1 pkt. 18 </w:t>
      </w:r>
      <w:r w:rsidRPr="005A563B">
        <w:rPr>
          <w:rFonts w:eastAsia="Times New Roman"/>
          <w:color w:val="323130"/>
          <w:sz w:val="24"/>
          <w:szCs w:val="24"/>
        </w:rPr>
        <w:t>Ustawy z dnia 8 marca 1990 r. o samorządzie gminnym (Dz. U. z 2020 r. poz. 713 z późn. zm.)  oraz</w:t>
      </w:r>
      <w:r w:rsidRPr="005A563B">
        <w:rPr>
          <w:rFonts w:eastAsia="Times New Roman"/>
          <w:color w:val="323130"/>
          <w:sz w:val="24"/>
          <w:szCs w:val="24"/>
          <w:bdr w:val="none" w:sz="0" w:space="0" w:color="auto" w:frame="1"/>
        </w:rPr>
        <w:t> na podstawie art. 81 ustawy z dnia 4 lutego 1994 r. o prawie autorskim i prawach pokrewnych (Dz. U. z 2019 r. poz. 1231 z późn. zm.) a także w celach archiwizacyjnych i zapewnienia rozliczaln</w:t>
      </w:r>
      <w:r>
        <w:rPr>
          <w:rFonts w:eastAsia="Times New Roman"/>
          <w:color w:val="323130"/>
          <w:sz w:val="24"/>
          <w:szCs w:val="24"/>
          <w:bdr w:val="none" w:sz="0" w:space="0" w:color="auto" w:frame="1"/>
        </w:rPr>
        <w:t>ości wymaganej przepisami RODO</w:t>
      </w:r>
    </w:p>
    <w:p w14:paraId="7B092D6B" w14:textId="77777777" w:rsidR="005A563B" w:rsidRPr="005A563B" w:rsidRDefault="005A563B" w:rsidP="00285707">
      <w:pPr>
        <w:shd w:val="clear" w:color="auto" w:fill="FFFFFF"/>
        <w:spacing w:line="338" w:lineRule="atLeast"/>
        <w:ind w:left="709" w:right="20" w:hanging="283"/>
        <w:jc w:val="both"/>
        <w:rPr>
          <w:rFonts w:eastAsia="Times New Roman"/>
          <w:color w:val="323130"/>
          <w:sz w:val="24"/>
          <w:szCs w:val="24"/>
        </w:rPr>
      </w:pPr>
      <w:r w:rsidRPr="005A563B">
        <w:rPr>
          <w:rFonts w:eastAsia="Times New Roman"/>
          <w:color w:val="323130"/>
          <w:sz w:val="24"/>
          <w:szCs w:val="24"/>
          <w:bdr w:val="none" w:sz="0" w:space="0" w:color="auto" w:frame="1"/>
        </w:rPr>
        <w:t> 4.</w:t>
      </w:r>
      <w:r>
        <w:rPr>
          <w:rFonts w:eastAsia="Times New Roman"/>
          <w:color w:val="323130"/>
          <w:sz w:val="24"/>
          <w:szCs w:val="24"/>
          <w:bdr w:val="none" w:sz="0" w:space="0" w:color="auto" w:frame="1"/>
        </w:rPr>
        <w:t xml:space="preserve"> </w:t>
      </w:r>
      <w:r w:rsidRPr="005A563B">
        <w:rPr>
          <w:rFonts w:eastAsia="Times New Roman"/>
          <w:color w:val="323130"/>
          <w:sz w:val="24"/>
          <w:szCs w:val="24"/>
          <w:bdr w:val="none" w:sz="0" w:space="0" w:color="auto" w:frame="1"/>
        </w:rPr>
        <w:t>Państwa dane osobowe  przetwarzane będą na podstawie na podstawie dobrowolnie wyrażonej zgody. Stosowny dokument - formularz zgody - należy dołączyć do dokumentów konkursowych. Zgodę można odwołać w tym samym trybie, w jakim była złożona.</w:t>
      </w:r>
    </w:p>
    <w:p w14:paraId="2A20624D" w14:textId="77777777" w:rsidR="005A563B" w:rsidRPr="005A563B" w:rsidRDefault="005A563B" w:rsidP="00285707">
      <w:pPr>
        <w:shd w:val="clear" w:color="auto" w:fill="FFFFFF"/>
        <w:spacing w:line="338" w:lineRule="atLeast"/>
        <w:ind w:left="709" w:hanging="283"/>
        <w:jc w:val="both"/>
        <w:rPr>
          <w:rFonts w:eastAsia="Times New Roman"/>
          <w:color w:val="323130"/>
          <w:sz w:val="24"/>
          <w:szCs w:val="24"/>
        </w:rPr>
      </w:pPr>
      <w:r w:rsidRPr="005A563B">
        <w:rPr>
          <w:rFonts w:eastAsia="Times New Roman"/>
          <w:color w:val="323130"/>
          <w:sz w:val="24"/>
          <w:szCs w:val="24"/>
          <w:bdr w:val="none" w:sz="0" w:space="0" w:color="auto" w:frame="1"/>
        </w:rPr>
        <w:t>5.</w:t>
      </w:r>
      <w:r>
        <w:rPr>
          <w:rFonts w:eastAsia="Times New Roman"/>
          <w:color w:val="323130"/>
          <w:sz w:val="24"/>
          <w:szCs w:val="24"/>
          <w:bdr w:val="none" w:sz="0" w:space="0" w:color="auto" w:frame="1"/>
        </w:rPr>
        <w:t> </w:t>
      </w:r>
      <w:r w:rsidRPr="005A563B">
        <w:rPr>
          <w:rFonts w:eastAsia="Times New Roman"/>
          <w:color w:val="323130"/>
          <w:sz w:val="24"/>
          <w:szCs w:val="24"/>
          <w:bdr w:val="none" w:sz="0" w:space="0" w:color="auto" w:frame="1"/>
        </w:rPr>
        <w:t>Odbiorcami Pani/Pana danych są upoważnieni pracownicy administratora, podmioty, którym należy udostępnić dane osobowe w celu wykonania obowiązku prawnego, a także podmioty, którym dane zostaną powierzone do zrealizowania celów przetwarzania  - świadczącym usługi w zakresie obsługi oficjalnych stron internetowych organizatora konkursu.</w:t>
      </w:r>
    </w:p>
    <w:p w14:paraId="3767E456" w14:textId="77777777" w:rsidR="005A563B" w:rsidRPr="005A563B" w:rsidRDefault="005A563B" w:rsidP="00285707">
      <w:pPr>
        <w:shd w:val="clear" w:color="auto" w:fill="FFFFFF"/>
        <w:spacing w:line="338" w:lineRule="atLeast"/>
        <w:ind w:left="709" w:right="20" w:hanging="283"/>
        <w:jc w:val="both"/>
        <w:rPr>
          <w:rFonts w:eastAsia="Times New Roman"/>
          <w:color w:val="323130"/>
          <w:sz w:val="24"/>
          <w:szCs w:val="24"/>
        </w:rPr>
      </w:pPr>
      <w:r w:rsidRPr="005A563B">
        <w:rPr>
          <w:rFonts w:eastAsia="Times New Roman"/>
          <w:color w:val="323130"/>
          <w:sz w:val="24"/>
          <w:szCs w:val="24"/>
          <w:bdr w:val="none" w:sz="0" w:space="0" w:color="auto" w:frame="1"/>
        </w:rPr>
        <w:t>6.</w:t>
      </w:r>
      <w:r>
        <w:rPr>
          <w:rFonts w:eastAsia="Times New Roman"/>
          <w:color w:val="323130"/>
          <w:sz w:val="24"/>
          <w:szCs w:val="24"/>
          <w:bdr w:val="none" w:sz="0" w:space="0" w:color="auto" w:frame="1"/>
        </w:rPr>
        <w:t> </w:t>
      </w:r>
      <w:r w:rsidRPr="005A563B">
        <w:rPr>
          <w:rFonts w:eastAsia="Times New Roman"/>
          <w:color w:val="323130"/>
          <w:sz w:val="24"/>
          <w:szCs w:val="24"/>
          <w:bdr w:val="none" w:sz="0" w:space="0" w:color="auto" w:frame="1"/>
        </w:rPr>
        <w:t>Dane osobowe mogą być wykorzystane i udostępniane w celu upublicznienia informacji o wynikach konkursu oraz w celu promocji konkursu w relacjach i materiałach promocyjnych oraz informacyjnych, mediach lokalnych, stronach internetowych Gminy Miasta Gdynia – m.in. </w:t>
      </w:r>
      <w:hyperlink r:id="rId12" w:tgtFrame="_blank" w:history="1">
        <w:r w:rsidRPr="005A563B">
          <w:rPr>
            <w:rFonts w:eastAsia="Times New Roman"/>
            <w:color w:val="0563C1" w:themeColor="hyperlink"/>
            <w:sz w:val="24"/>
            <w:szCs w:val="24"/>
            <w:u w:val="single"/>
            <w:bdr w:val="none" w:sz="0" w:space="0" w:color="auto" w:frame="1"/>
          </w:rPr>
          <w:t>www.gdynia.pl </w:t>
        </w:r>
      </w:hyperlink>
      <w:r w:rsidRPr="005A563B">
        <w:rPr>
          <w:rFonts w:eastAsia="Times New Roman"/>
          <w:color w:val="323130"/>
          <w:sz w:val="24"/>
          <w:szCs w:val="24"/>
          <w:bdr w:val="none" w:sz="0" w:space="0" w:color="auto" w:frame="1"/>
        </w:rPr>
        <w:t>oraz w magazynie Ratusz, a także platformie społecznościowej Urzędu Miasta </w:t>
      </w:r>
      <w:hyperlink r:id="rId13" w:tgtFrame="_blank" w:history="1">
        <w:r w:rsidRPr="005A563B">
          <w:rPr>
            <w:rFonts w:eastAsia="Times New Roman"/>
            <w:color w:val="0563C1" w:themeColor="hyperlink"/>
            <w:sz w:val="24"/>
            <w:szCs w:val="24"/>
            <w:u w:val="single"/>
            <w:bdr w:val="none" w:sz="0" w:space="0" w:color="auto" w:frame="1"/>
          </w:rPr>
          <w:t>www.facebook.com/konkurswiedzyoGdyni</w:t>
        </w:r>
      </w:hyperlink>
      <w:r w:rsidRPr="005A563B">
        <w:rPr>
          <w:rFonts w:eastAsia="Times New Roman"/>
          <w:color w:val="323130"/>
          <w:sz w:val="24"/>
          <w:szCs w:val="24"/>
          <w:bdr w:val="none" w:sz="0" w:space="0" w:color="auto" w:frame="1"/>
        </w:rPr>
        <w:t> oraz stronie </w:t>
      </w:r>
      <w:hyperlink r:id="rId14" w:tgtFrame="_blank" w:history="1">
        <w:r w:rsidRPr="005A563B">
          <w:rPr>
            <w:rFonts w:eastAsia="Times New Roman"/>
            <w:color w:val="0563C1" w:themeColor="hyperlink"/>
            <w:sz w:val="24"/>
            <w:szCs w:val="24"/>
            <w:u w:val="single"/>
            <w:bdr w:val="none" w:sz="0" w:space="0" w:color="auto" w:frame="1"/>
          </w:rPr>
          <w:t>www.godn.eu</w:t>
        </w:r>
      </w:hyperlink>
    </w:p>
    <w:p w14:paraId="27AF9235" w14:textId="77777777" w:rsidR="005A563B" w:rsidRPr="005A563B" w:rsidRDefault="005A563B" w:rsidP="00285707">
      <w:pPr>
        <w:shd w:val="clear" w:color="auto" w:fill="FFFFFF"/>
        <w:spacing w:line="338" w:lineRule="atLeast"/>
        <w:ind w:left="709" w:right="20" w:hanging="283"/>
        <w:jc w:val="both"/>
        <w:rPr>
          <w:rFonts w:eastAsia="Times New Roman"/>
          <w:color w:val="323130"/>
          <w:sz w:val="24"/>
          <w:szCs w:val="24"/>
        </w:rPr>
      </w:pPr>
      <w:r w:rsidRPr="005A563B">
        <w:rPr>
          <w:rFonts w:eastAsia="Times New Roman"/>
          <w:color w:val="323130"/>
          <w:sz w:val="24"/>
          <w:szCs w:val="24"/>
          <w:bdr w:val="none" w:sz="0" w:space="0" w:color="auto" w:frame="1"/>
        </w:rPr>
        <w:t>7.</w:t>
      </w:r>
      <w:r>
        <w:rPr>
          <w:rFonts w:eastAsia="Times New Roman"/>
          <w:color w:val="323130"/>
          <w:sz w:val="24"/>
          <w:szCs w:val="24"/>
          <w:bdr w:val="none" w:sz="0" w:space="0" w:color="auto" w:frame="1"/>
        </w:rPr>
        <w:t>  </w:t>
      </w:r>
      <w:r w:rsidRPr="005A563B">
        <w:rPr>
          <w:rFonts w:eastAsia="Times New Roman"/>
          <w:color w:val="323130"/>
          <w:sz w:val="24"/>
          <w:szCs w:val="24"/>
          <w:bdr w:val="none" w:sz="0" w:space="0" w:color="auto" w:frame="1"/>
        </w:rPr>
        <w:t>Nie przewiduje się zautomatyzowanego podejmowania decyzji ani profilowania w oparciu o otrzymane dane osobowe.</w:t>
      </w:r>
    </w:p>
    <w:p w14:paraId="1588C25D" w14:textId="77777777" w:rsidR="005A563B" w:rsidRPr="005A563B" w:rsidRDefault="005A563B" w:rsidP="00285707">
      <w:pPr>
        <w:shd w:val="clear" w:color="auto" w:fill="FFFFFF"/>
        <w:spacing w:line="338" w:lineRule="atLeast"/>
        <w:ind w:left="709" w:right="20" w:hanging="283"/>
        <w:jc w:val="both"/>
        <w:rPr>
          <w:rFonts w:eastAsia="Times New Roman"/>
          <w:color w:val="323130"/>
          <w:sz w:val="24"/>
          <w:szCs w:val="24"/>
        </w:rPr>
      </w:pPr>
      <w:r w:rsidRPr="005A563B">
        <w:rPr>
          <w:rFonts w:eastAsia="Times New Roman"/>
          <w:color w:val="323130"/>
          <w:sz w:val="24"/>
          <w:szCs w:val="24"/>
          <w:bdr w:val="none" w:sz="0" w:space="0" w:color="auto" w:frame="1"/>
        </w:rPr>
        <w:lastRenderedPageBreak/>
        <w:t>8.</w:t>
      </w:r>
      <w:r>
        <w:rPr>
          <w:rFonts w:eastAsia="Times New Roman"/>
          <w:color w:val="323130"/>
          <w:sz w:val="24"/>
          <w:szCs w:val="24"/>
          <w:bdr w:val="none" w:sz="0" w:space="0" w:color="auto" w:frame="1"/>
        </w:rPr>
        <w:t> </w:t>
      </w:r>
      <w:r w:rsidRPr="005A563B">
        <w:rPr>
          <w:rFonts w:eastAsia="Times New Roman"/>
          <w:color w:val="323130"/>
          <w:sz w:val="24"/>
          <w:szCs w:val="24"/>
          <w:bdr w:val="none" w:sz="0" w:space="0" w:color="auto" w:frame="1"/>
        </w:rPr>
        <w:t>Dane osobowe będą przechowywane przez okres 5 lat od daty zakończenia konkursu</w:t>
      </w:r>
      <w:r w:rsidRPr="005A563B">
        <w:rPr>
          <w:rFonts w:eastAsia="Times New Roman"/>
          <w:color w:val="FF0000"/>
          <w:sz w:val="24"/>
          <w:szCs w:val="24"/>
          <w:bdr w:val="none" w:sz="0" w:space="0" w:color="auto" w:frame="1"/>
        </w:rPr>
        <w:t> </w:t>
      </w:r>
      <w:r w:rsidRPr="005A563B">
        <w:rPr>
          <w:rFonts w:eastAsia="Times New Roman"/>
          <w:color w:val="323130"/>
          <w:sz w:val="24"/>
          <w:szCs w:val="24"/>
          <w:bdr w:val="none" w:sz="0" w:space="0" w:color="auto" w:frame="1"/>
        </w:rPr>
        <w:t>przez okres czasu niezbędny do wypełnienia celu, w jakim zostały zebrane, czyli realizacji i promocji konkursu, a także w celach archiwalnych, zgodnie z rozporządzeniem Prezesa Rady Ministrów z dnia 18 stycznia 2011 r. w sprawie instrukcji kancelaryjnej, jednolitych rzeczowych wykazów akt oraz instrukcji w sprawie organizacji i zakresu działania archiwów zakładowych oraz ustawy z dnia 14 lipca 1983 roku o narodowym zasobie archiwalnym i archiwach.</w:t>
      </w:r>
    </w:p>
    <w:p w14:paraId="3A952BB9" w14:textId="77777777" w:rsidR="005A563B" w:rsidRPr="005A563B" w:rsidRDefault="005A563B" w:rsidP="00285707">
      <w:pPr>
        <w:shd w:val="clear" w:color="auto" w:fill="FFFFFF"/>
        <w:spacing w:line="338" w:lineRule="atLeast"/>
        <w:ind w:left="709" w:right="20" w:hanging="283"/>
        <w:jc w:val="both"/>
        <w:rPr>
          <w:rFonts w:eastAsia="Times New Roman"/>
          <w:color w:val="323130"/>
          <w:sz w:val="24"/>
          <w:szCs w:val="24"/>
        </w:rPr>
      </w:pPr>
      <w:r w:rsidRPr="005A563B">
        <w:rPr>
          <w:rFonts w:eastAsia="Times New Roman"/>
          <w:color w:val="323130"/>
          <w:sz w:val="24"/>
          <w:szCs w:val="24"/>
          <w:bdr w:val="none" w:sz="0" w:space="0" w:color="auto" w:frame="1"/>
        </w:rPr>
        <w:t>9.  Pani/Pana dane mogą być przekazywane do państw trzecich (np. USA) w związku z wykorzystaniem takich serwisów jak na przykład: Facebook, You Tube itp. – portale obsługują globalną infrastrukturę i przetwarzamy dane zarówno na terenie EOG (Europejski Obszar Gospodarczy), jak i poza nim. Serwery tych serwisów znajdują się w Stanach Zjednoczonych Ameryki, gdzie obowiązują odmienne przepisy z zakresu ochrony danych osobowych. Dostawcy usług zapewnią ochronę przetwarzanych danych w zakresie określonym w swoich politykach prywatności i ochrony danych, z którymi zapoznać się można odpowiednio na stronie Facebook/YouTube</w:t>
      </w:r>
    </w:p>
    <w:p w14:paraId="07BB2C0E" w14:textId="77777777" w:rsidR="005A563B" w:rsidRPr="005A563B" w:rsidRDefault="005A563B" w:rsidP="00285707">
      <w:pPr>
        <w:shd w:val="clear" w:color="auto" w:fill="FFFFFF"/>
        <w:spacing w:line="338" w:lineRule="atLeast"/>
        <w:ind w:left="709" w:right="20" w:hanging="283"/>
        <w:jc w:val="both"/>
        <w:rPr>
          <w:rFonts w:eastAsia="Times New Roman"/>
          <w:color w:val="323130"/>
          <w:sz w:val="24"/>
          <w:szCs w:val="24"/>
        </w:rPr>
      </w:pPr>
      <w:r w:rsidRPr="005A563B">
        <w:rPr>
          <w:rFonts w:eastAsia="Times New Roman"/>
          <w:color w:val="323130"/>
          <w:sz w:val="24"/>
          <w:szCs w:val="24"/>
          <w:bdr w:val="none" w:sz="0" w:space="0" w:color="auto" w:frame="1"/>
        </w:rPr>
        <w:t>10.  Każda osoba, której dane osobowe są przetwarzane przez Administratora, ma prawo dostępu do swoich danych oraz otrzymania ich kopii, prawo do sprostowania (poprawiania) swoich danych, jeżeli są błędne lub nieaktualne, także prawo do ich usunięcia, w sytuacji, gdy przetwarzanie danych nie następuje w celu wywiązania się z obowiązku wynikającego z przepisu prawa lub w ramach sprawowania władzy publicznej oraz prawo do ograniczenia przetwarzania danych lub wniesienia sprzeciwu wobec przetwarzania danych,</w:t>
      </w:r>
    </w:p>
    <w:p w14:paraId="3295D261" w14:textId="77777777" w:rsidR="005A563B" w:rsidRPr="005A563B" w:rsidRDefault="005A563B" w:rsidP="00285707">
      <w:pPr>
        <w:shd w:val="clear" w:color="auto" w:fill="FFFFFF"/>
        <w:spacing w:line="338" w:lineRule="atLeast"/>
        <w:ind w:left="709" w:right="20" w:hanging="283"/>
        <w:jc w:val="both"/>
        <w:rPr>
          <w:rFonts w:eastAsia="Times New Roman"/>
          <w:color w:val="323130"/>
          <w:sz w:val="24"/>
          <w:szCs w:val="24"/>
        </w:rPr>
      </w:pPr>
      <w:r w:rsidRPr="005A563B">
        <w:rPr>
          <w:rFonts w:eastAsia="Times New Roman"/>
          <w:color w:val="323130"/>
          <w:sz w:val="24"/>
          <w:szCs w:val="24"/>
          <w:bdr w:val="none" w:sz="0" w:space="0" w:color="auto" w:frame="1"/>
        </w:rPr>
        <w:t>11.</w:t>
      </w:r>
      <w:r w:rsidR="00E65FFE">
        <w:rPr>
          <w:rFonts w:eastAsia="Times New Roman"/>
          <w:color w:val="323130"/>
          <w:sz w:val="24"/>
          <w:szCs w:val="24"/>
          <w:bdr w:val="none" w:sz="0" w:space="0" w:color="auto" w:frame="1"/>
        </w:rPr>
        <w:t> </w:t>
      </w:r>
      <w:r w:rsidRPr="005A563B">
        <w:rPr>
          <w:rFonts w:eastAsia="Times New Roman"/>
          <w:color w:val="323130"/>
          <w:sz w:val="24"/>
          <w:szCs w:val="24"/>
          <w:bdr w:val="none" w:sz="0" w:space="0" w:color="auto" w:frame="1"/>
        </w:rPr>
        <w:t>Osoba, której dane osobowe są przetwarzane ma prawo w każdej chwili wycofać zgodę na przetwarzanie jej danych osobowych w zakresie, w jakim takiej zgody udzieliła. Cofnięcie zgody nie będzie miało jednak wpływu na przetwarzanie, którego dokonano na podstawie zgody tej osoby przed jej cofnięciem.</w:t>
      </w:r>
    </w:p>
    <w:p w14:paraId="38B49D0B" w14:textId="77777777" w:rsidR="005A563B" w:rsidRPr="005A563B" w:rsidRDefault="005A563B" w:rsidP="00285707">
      <w:pPr>
        <w:shd w:val="clear" w:color="auto" w:fill="FFFFFF"/>
        <w:spacing w:line="338" w:lineRule="atLeast"/>
        <w:ind w:left="709" w:right="20" w:hanging="283"/>
        <w:jc w:val="both"/>
        <w:rPr>
          <w:rFonts w:eastAsia="Times New Roman"/>
          <w:color w:val="323130"/>
          <w:sz w:val="24"/>
          <w:szCs w:val="24"/>
        </w:rPr>
      </w:pPr>
      <w:r w:rsidRPr="005A563B">
        <w:rPr>
          <w:rFonts w:eastAsia="Times New Roman"/>
          <w:color w:val="323130"/>
          <w:sz w:val="24"/>
          <w:szCs w:val="24"/>
          <w:bdr w:val="none" w:sz="0" w:space="0" w:color="auto" w:frame="1"/>
        </w:rPr>
        <w:t>12.</w:t>
      </w:r>
      <w:r w:rsidR="00E65FFE">
        <w:rPr>
          <w:rFonts w:eastAsia="Times New Roman"/>
          <w:color w:val="323130"/>
          <w:sz w:val="24"/>
          <w:szCs w:val="24"/>
          <w:bdr w:val="none" w:sz="0" w:space="0" w:color="auto" w:frame="1"/>
        </w:rPr>
        <w:t> </w:t>
      </w:r>
      <w:r w:rsidRPr="005A563B">
        <w:rPr>
          <w:rFonts w:eastAsia="Times New Roman"/>
          <w:color w:val="323130"/>
          <w:sz w:val="24"/>
          <w:szCs w:val="24"/>
          <w:bdr w:val="none" w:sz="0" w:space="0" w:color="auto" w:frame="1"/>
        </w:rPr>
        <w:t>Informuje, że mają Państwo prawo do wniesienia skargi do Prezesa UODO - na adres Urzędu Ochrony Danych Osobowych, ul. Stawki 2, 00-193 Warszawa.</w:t>
      </w:r>
    </w:p>
    <w:p w14:paraId="03F9859E" w14:textId="77777777" w:rsidR="005A563B" w:rsidRPr="005A563B" w:rsidRDefault="005A563B" w:rsidP="00285707">
      <w:pPr>
        <w:shd w:val="clear" w:color="auto" w:fill="FFFFFF"/>
        <w:spacing w:line="338" w:lineRule="atLeast"/>
        <w:ind w:left="709" w:right="20" w:hanging="283"/>
        <w:jc w:val="both"/>
        <w:rPr>
          <w:rFonts w:eastAsia="Times New Roman"/>
          <w:color w:val="323130"/>
          <w:sz w:val="24"/>
          <w:szCs w:val="24"/>
        </w:rPr>
      </w:pPr>
      <w:r w:rsidRPr="005A563B">
        <w:rPr>
          <w:rFonts w:eastAsia="Times New Roman"/>
          <w:color w:val="323130"/>
          <w:sz w:val="24"/>
          <w:szCs w:val="24"/>
          <w:bdr w:val="none" w:sz="0" w:space="0" w:color="auto" w:frame="1"/>
        </w:rPr>
        <w:t>13.</w:t>
      </w:r>
      <w:r w:rsidR="00E65FFE">
        <w:rPr>
          <w:rFonts w:eastAsia="Times New Roman"/>
          <w:color w:val="323130"/>
          <w:sz w:val="24"/>
          <w:szCs w:val="24"/>
          <w:bdr w:val="none" w:sz="0" w:space="0" w:color="auto" w:frame="1"/>
        </w:rPr>
        <w:t> </w:t>
      </w:r>
      <w:r w:rsidRPr="005A563B">
        <w:rPr>
          <w:rFonts w:eastAsia="Times New Roman"/>
          <w:color w:val="323130"/>
          <w:sz w:val="24"/>
          <w:szCs w:val="24"/>
          <w:bdr w:val="none" w:sz="0" w:space="0" w:color="auto" w:frame="1"/>
        </w:rPr>
        <w:t>Podanie danych osobowych jest dobrowolne, niemniej bez ich podania nie będzie możliwy udział w Konkursie.</w:t>
      </w:r>
    </w:p>
    <w:p w14:paraId="1687B0FA" w14:textId="77777777" w:rsidR="00240001" w:rsidRDefault="00E65FFE" w:rsidP="00285707">
      <w:pPr>
        <w:shd w:val="clear" w:color="auto" w:fill="FFFFFF" w:themeFill="background1"/>
        <w:ind w:left="709" w:hanging="283"/>
        <w:jc w:val="both"/>
        <w:rPr>
          <w:rFonts w:eastAsia="Calibri"/>
          <w:sz w:val="24"/>
          <w:szCs w:val="24"/>
        </w:rPr>
      </w:pPr>
      <w:r>
        <w:rPr>
          <w:rFonts w:eastAsia="Calibri"/>
          <w:sz w:val="24"/>
          <w:szCs w:val="24"/>
        </w:rPr>
        <w:t xml:space="preserve">14. </w:t>
      </w:r>
      <w:r w:rsidR="005A563B" w:rsidRPr="005A563B">
        <w:rPr>
          <w:rFonts w:eastAsia="Calibri"/>
          <w:sz w:val="24"/>
          <w:szCs w:val="24"/>
        </w:rPr>
        <w:t>W związku z przeprowadzaniem konkursu będą przetwarzane następujące dane osobowe:</w:t>
      </w:r>
    </w:p>
    <w:p w14:paraId="6E9D3199" w14:textId="77777777" w:rsidR="00E65FFE" w:rsidRDefault="00E65FFE" w:rsidP="00285707">
      <w:pPr>
        <w:shd w:val="clear" w:color="auto" w:fill="FFFFFF" w:themeFill="background1"/>
        <w:ind w:left="709" w:hanging="283"/>
        <w:jc w:val="both"/>
        <w:rPr>
          <w:rFonts w:eastAsia="Calibri"/>
          <w:sz w:val="24"/>
          <w:szCs w:val="24"/>
        </w:rPr>
      </w:pPr>
      <w:r>
        <w:rPr>
          <w:rFonts w:eastAsia="Calibri"/>
          <w:sz w:val="24"/>
          <w:szCs w:val="24"/>
        </w:rPr>
        <w:t>a) imię i nazwisko,</w:t>
      </w:r>
    </w:p>
    <w:p w14:paraId="1F849F10" w14:textId="77777777" w:rsidR="00E65FFE" w:rsidRDefault="00E65FFE" w:rsidP="00285707">
      <w:pPr>
        <w:shd w:val="clear" w:color="auto" w:fill="FFFFFF" w:themeFill="background1"/>
        <w:ind w:left="709" w:hanging="283"/>
        <w:jc w:val="both"/>
        <w:rPr>
          <w:rFonts w:eastAsia="Calibri"/>
          <w:sz w:val="24"/>
          <w:szCs w:val="24"/>
        </w:rPr>
      </w:pPr>
      <w:r>
        <w:rPr>
          <w:rFonts w:eastAsia="Calibri"/>
          <w:sz w:val="24"/>
          <w:szCs w:val="24"/>
        </w:rPr>
        <w:t>b) data i miejsce urodzenia,</w:t>
      </w:r>
    </w:p>
    <w:p w14:paraId="3DD6F29E" w14:textId="77777777" w:rsidR="00E65FFE" w:rsidRDefault="00E65FFE" w:rsidP="00285707">
      <w:pPr>
        <w:shd w:val="clear" w:color="auto" w:fill="FFFFFF" w:themeFill="background1"/>
        <w:ind w:left="709" w:hanging="283"/>
        <w:jc w:val="both"/>
        <w:rPr>
          <w:rFonts w:eastAsia="Calibri"/>
          <w:sz w:val="24"/>
          <w:szCs w:val="24"/>
        </w:rPr>
      </w:pPr>
      <w:r>
        <w:rPr>
          <w:rFonts w:eastAsia="Calibri"/>
          <w:sz w:val="24"/>
          <w:szCs w:val="24"/>
        </w:rPr>
        <w:t>c) nr telefonu komórkowego</w:t>
      </w:r>
    </w:p>
    <w:p w14:paraId="7A266E03" w14:textId="77777777" w:rsidR="00E65FFE" w:rsidRDefault="00E65FFE" w:rsidP="00285707">
      <w:pPr>
        <w:shd w:val="clear" w:color="auto" w:fill="FFFFFF" w:themeFill="background1"/>
        <w:ind w:left="709" w:hanging="283"/>
        <w:jc w:val="both"/>
        <w:rPr>
          <w:rFonts w:eastAsia="Calibri"/>
          <w:sz w:val="24"/>
          <w:szCs w:val="24"/>
        </w:rPr>
      </w:pPr>
      <w:r>
        <w:rPr>
          <w:rFonts w:eastAsia="Calibri"/>
          <w:sz w:val="24"/>
          <w:szCs w:val="24"/>
        </w:rPr>
        <w:t>d) adres e-mail.</w:t>
      </w:r>
    </w:p>
    <w:p w14:paraId="2F576865" w14:textId="77777777" w:rsidR="00E65FFE" w:rsidRDefault="00E65FFE" w:rsidP="00285707">
      <w:pPr>
        <w:shd w:val="clear" w:color="auto" w:fill="FFFFFF" w:themeFill="background1"/>
        <w:ind w:left="709" w:hanging="283"/>
        <w:jc w:val="both"/>
        <w:rPr>
          <w:rFonts w:eastAsia="Calibri"/>
          <w:sz w:val="24"/>
          <w:szCs w:val="24"/>
        </w:rPr>
      </w:pPr>
    </w:p>
    <w:p w14:paraId="474CB58B" w14:textId="77777777" w:rsidR="00E65FFE" w:rsidRDefault="00E65FFE" w:rsidP="00285707">
      <w:pPr>
        <w:shd w:val="clear" w:color="auto" w:fill="FFFFFF" w:themeFill="background1"/>
        <w:jc w:val="both"/>
        <w:rPr>
          <w:rFonts w:eastAsia="Calibri"/>
          <w:sz w:val="24"/>
          <w:szCs w:val="24"/>
        </w:rPr>
      </w:pPr>
      <w:r>
        <w:rPr>
          <w:rFonts w:eastAsia="Calibri"/>
          <w:sz w:val="24"/>
          <w:szCs w:val="24"/>
        </w:rPr>
        <w:t>VI. Postanowienia końcowe:</w:t>
      </w:r>
    </w:p>
    <w:p w14:paraId="64DD80F1" w14:textId="77777777" w:rsidR="00E65FFE" w:rsidRDefault="00E65FFE" w:rsidP="00285707">
      <w:pPr>
        <w:pStyle w:val="Akapitzlist"/>
        <w:shd w:val="clear" w:color="auto" w:fill="FFFFFF" w:themeFill="background1"/>
        <w:ind w:left="0"/>
        <w:jc w:val="both"/>
        <w:rPr>
          <w:rFonts w:eastAsia="Calibri"/>
          <w:sz w:val="24"/>
          <w:szCs w:val="24"/>
        </w:rPr>
      </w:pPr>
    </w:p>
    <w:p w14:paraId="20A88986" w14:textId="4C2D4609" w:rsidR="00E65FFE" w:rsidRPr="00955C1C" w:rsidRDefault="00E65FFE" w:rsidP="00285707">
      <w:pPr>
        <w:numPr>
          <w:ilvl w:val="0"/>
          <w:numId w:val="10"/>
        </w:numPr>
        <w:tabs>
          <w:tab w:val="left" w:pos="294"/>
        </w:tabs>
        <w:ind w:left="201" w:right="20" w:firstLine="225"/>
        <w:jc w:val="both"/>
        <w:rPr>
          <w:rFonts w:eastAsia="Calibri"/>
          <w:b/>
          <w:bCs/>
          <w:sz w:val="24"/>
          <w:szCs w:val="24"/>
        </w:rPr>
      </w:pPr>
      <w:r w:rsidRPr="00955C1C">
        <w:rPr>
          <w:rFonts w:eastAsia="Calibri"/>
          <w:sz w:val="24"/>
          <w:szCs w:val="24"/>
        </w:rPr>
        <w:t xml:space="preserve">Regulamin Konkursu dostępny jest na stronie internetowej </w:t>
      </w:r>
      <w:hyperlink r:id="rId15" w:history="1">
        <w:r w:rsidR="00FA1C87" w:rsidRPr="00D04FB8">
          <w:rPr>
            <w:rStyle w:val="Hipercze"/>
            <w:rFonts w:eastAsia="Calibri"/>
            <w:sz w:val="24"/>
            <w:szCs w:val="24"/>
          </w:rPr>
          <w:t>www.gdynia.pl/konkurswiedzyoGdyni</w:t>
        </w:r>
      </w:hyperlink>
      <w:r w:rsidR="00FA1C87">
        <w:rPr>
          <w:rFonts w:eastAsia="Calibri"/>
          <w:sz w:val="24"/>
          <w:szCs w:val="24"/>
        </w:rPr>
        <w:t xml:space="preserve"> oraz </w:t>
      </w:r>
      <w:hyperlink r:id="rId16" w:history="1">
        <w:r w:rsidR="00FA1C87" w:rsidRPr="00D04FB8">
          <w:rPr>
            <w:rStyle w:val="Hipercze"/>
            <w:rFonts w:eastAsia="Calibri"/>
            <w:sz w:val="24"/>
            <w:szCs w:val="24"/>
          </w:rPr>
          <w:t>www.godn.eu</w:t>
        </w:r>
      </w:hyperlink>
      <w:r w:rsidR="00FA1C87">
        <w:rPr>
          <w:rFonts w:eastAsia="Calibri"/>
          <w:sz w:val="24"/>
          <w:szCs w:val="24"/>
        </w:rPr>
        <w:t>.</w:t>
      </w:r>
    </w:p>
    <w:p w14:paraId="7CB0A9B3" w14:textId="77777777" w:rsidR="00E65FFE" w:rsidRPr="00955C1C" w:rsidRDefault="00E65FFE" w:rsidP="00285707">
      <w:pPr>
        <w:spacing w:line="1" w:lineRule="exact"/>
        <w:jc w:val="both"/>
        <w:rPr>
          <w:rFonts w:eastAsia="Calibri"/>
          <w:b/>
          <w:bCs/>
          <w:sz w:val="24"/>
          <w:szCs w:val="24"/>
        </w:rPr>
      </w:pPr>
    </w:p>
    <w:p w14:paraId="206B37EF" w14:textId="77777777" w:rsidR="00E65FFE" w:rsidRPr="00955C1C" w:rsidRDefault="00E65FFE" w:rsidP="00285707">
      <w:pPr>
        <w:numPr>
          <w:ilvl w:val="0"/>
          <w:numId w:val="10"/>
        </w:numPr>
        <w:tabs>
          <w:tab w:val="left" w:pos="265"/>
        </w:tabs>
        <w:spacing w:line="250" w:lineRule="auto"/>
        <w:ind w:left="201" w:firstLine="225"/>
        <w:jc w:val="both"/>
        <w:rPr>
          <w:rFonts w:eastAsia="Calibri"/>
          <w:sz w:val="24"/>
          <w:szCs w:val="24"/>
          <w:u w:val="single"/>
        </w:rPr>
      </w:pPr>
      <w:r>
        <w:rPr>
          <w:rFonts w:eastAsia="Calibri"/>
          <w:sz w:val="24"/>
          <w:szCs w:val="24"/>
        </w:rPr>
        <w:t>Organizator</w:t>
      </w:r>
      <w:r w:rsidRPr="00955C1C">
        <w:rPr>
          <w:rFonts w:eastAsia="Calibri"/>
          <w:sz w:val="24"/>
          <w:szCs w:val="24"/>
        </w:rPr>
        <w:t xml:space="preserve"> zastrzega sobie prawo zmiany Regulaminu. O każdej zmianie Regulaminu Organizator  na stronie internetowej konkursu </w:t>
      </w:r>
      <w:hyperlink r:id="rId17">
        <w:r w:rsidRPr="00955C1C">
          <w:rPr>
            <w:rStyle w:val="Hipercze"/>
            <w:rFonts w:eastAsia="Calibri"/>
            <w:sz w:val="24"/>
            <w:szCs w:val="24"/>
          </w:rPr>
          <w:t>www.gdynia.pl/konkurswiedzyogdyni</w:t>
        </w:r>
      </w:hyperlink>
      <w:r w:rsidRPr="00955C1C">
        <w:rPr>
          <w:rFonts w:eastAsia="Calibri"/>
          <w:sz w:val="24"/>
          <w:szCs w:val="24"/>
          <w:u w:val="single"/>
        </w:rPr>
        <w:t xml:space="preserve"> </w:t>
      </w:r>
      <w:r w:rsidRPr="00955C1C">
        <w:rPr>
          <w:rFonts w:eastAsia="Calibri"/>
          <w:sz w:val="24"/>
          <w:szCs w:val="24"/>
        </w:rPr>
        <w:t>oraz</w:t>
      </w:r>
      <w:r w:rsidRPr="00955C1C">
        <w:rPr>
          <w:rFonts w:eastAsia="Calibri"/>
          <w:sz w:val="24"/>
          <w:szCs w:val="24"/>
          <w:u w:val="single"/>
        </w:rPr>
        <w:t xml:space="preserve"> </w:t>
      </w:r>
      <w:hyperlink r:id="rId18">
        <w:r w:rsidRPr="00955C1C">
          <w:rPr>
            <w:rStyle w:val="Hipercze"/>
            <w:rFonts w:eastAsia="Calibri"/>
            <w:sz w:val="24"/>
            <w:szCs w:val="24"/>
          </w:rPr>
          <w:t>www.godn.eu</w:t>
        </w:r>
      </w:hyperlink>
    </w:p>
    <w:p w14:paraId="4C4D81B2" w14:textId="77777777" w:rsidR="00E65FFE" w:rsidRPr="00955C1C" w:rsidRDefault="00E65FFE" w:rsidP="00285707">
      <w:pPr>
        <w:spacing w:line="200" w:lineRule="exact"/>
        <w:jc w:val="both"/>
        <w:rPr>
          <w:sz w:val="24"/>
          <w:szCs w:val="24"/>
        </w:rPr>
      </w:pPr>
    </w:p>
    <w:p w14:paraId="54757A81" w14:textId="77777777" w:rsidR="00E65FFE" w:rsidRDefault="00E65FFE" w:rsidP="00285707">
      <w:pPr>
        <w:pStyle w:val="Akapitzlist"/>
        <w:shd w:val="clear" w:color="auto" w:fill="FFFFFF" w:themeFill="background1"/>
        <w:ind w:left="0"/>
        <w:jc w:val="both"/>
        <w:rPr>
          <w:rFonts w:eastAsia="Calibri"/>
          <w:sz w:val="24"/>
          <w:szCs w:val="24"/>
        </w:rPr>
      </w:pPr>
    </w:p>
    <w:p w14:paraId="39E995D5" w14:textId="77777777" w:rsidR="000E50F7" w:rsidRDefault="000E50F7" w:rsidP="00285707">
      <w:pPr>
        <w:pStyle w:val="Akapitzlist"/>
        <w:shd w:val="clear" w:color="auto" w:fill="FFFFFF" w:themeFill="background1"/>
        <w:ind w:left="0"/>
        <w:jc w:val="both"/>
        <w:rPr>
          <w:rFonts w:eastAsia="Calibri"/>
          <w:sz w:val="24"/>
          <w:szCs w:val="24"/>
        </w:rPr>
      </w:pPr>
    </w:p>
    <w:p w14:paraId="5125E698" w14:textId="77777777" w:rsidR="000E50F7" w:rsidRDefault="000E50F7" w:rsidP="00285707">
      <w:pPr>
        <w:pStyle w:val="Akapitzlist"/>
        <w:shd w:val="clear" w:color="auto" w:fill="FFFFFF" w:themeFill="background1"/>
        <w:ind w:left="0"/>
        <w:jc w:val="both"/>
        <w:rPr>
          <w:rFonts w:eastAsia="Calibri"/>
          <w:sz w:val="24"/>
          <w:szCs w:val="24"/>
        </w:rPr>
      </w:pPr>
    </w:p>
    <w:p w14:paraId="360C235F" w14:textId="36908CAB" w:rsidR="000E50F7" w:rsidRDefault="000E50F7" w:rsidP="00285707">
      <w:pPr>
        <w:pStyle w:val="Akapitzlist"/>
        <w:shd w:val="clear" w:color="auto" w:fill="FFFFFF" w:themeFill="background1"/>
        <w:ind w:left="0"/>
        <w:jc w:val="both"/>
        <w:rPr>
          <w:rFonts w:eastAsia="Calibri"/>
          <w:sz w:val="24"/>
          <w:szCs w:val="24"/>
        </w:rPr>
      </w:pPr>
    </w:p>
    <w:p w14:paraId="627140C1" w14:textId="2DCE14A4" w:rsidR="00FA1C87" w:rsidRDefault="00FA1C87" w:rsidP="00285707">
      <w:pPr>
        <w:pStyle w:val="Akapitzlist"/>
        <w:shd w:val="clear" w:color="auto" w:fill="FFFFFF" w:themeFill="background1"/>
        <w:ind w:left="0"/>
        <w:jc w:val="both"/>
        <w:rPr>
          <w:rFonts w:eastAsia="Calibri"/>
          <w:sz w:val="24"/>
          <w:szCs w:val="24"/>
        </w:rPr>
      </w:pPr>
    </w:p>
    <w:p w14:paraId="55FA99F7" w14:textId="7FE4AEE4" w:rsidR="00FA1C87" w:rsidRDefault="00FA1C87" w:rsidP="00285707">
      <w:pPr>
        <w:pStyle w:val="Akapitzlist"/>
        <w:shd w:val="clear" w:color="auto" w:fill="FFFFFF" w:themeFill="background1"/>
        <w:ind w:left="0"/>
        <w:jc w:val="both"/>
        <w:rPr>
          <w:rFonts w:eastAsia="Calibri"/>
          <w:sz w:val="24"/>
          <w:szCs w:val="24"/>
        </w:rPr>
      </w:pPr>
    </w:p>
    <w:p w14:paraId="0316690D" w14:textId="77777777" w:rsidR="00FA1C87" w:rsidRDefault="00FA1C87" w:rsidP="00285707">
      <w:pPr>
        <w:pStyle w:val="Akapitzlist"/>
        <w:shd w:val="clear" w:color="auto" w:fill="FFFFFF" w:themeFill="background1"/>
        <w:ind w:left="0"/>
        <w:jc w:val="both"/>
        <w:rPr>
          <w:rFonts w:eastAsia="Calibri"/>
          <w:sz w:val="24"/>
          <w:szCs w:val="24"/>
        </w:rPr>
      </w:pPr>
    </w:p>
    <w:p w14:paraId="0AB5B84D" w14:textId="77777777" w:rsidR="000E50F7" w:rsidRDefault="000E50F7" w:rsidP="00285707">
      <w:pPr>
        <w:pStyle w:val="Akapitzlist"/>
        <w:shd w:val="clear" w:color="auto" w:fill="FFFFFF" w:themeFill="background1"/>
        <w:ind w:left="0"/>
        <w:jc w:val="both"/>
        <w:rPr>
          <w:rFonts w:eastAsia="Calibri"/>
          <w:sz w:val="24"/>
          <w:szCs w:val="24"/>
        </w:rPr>
      </w:pPr>
    </w:p>
    <w:p w14:paraId="786C0BB4" w14:textId="77777777" w:rsidR="000E50F7" w:rsidRDefault="000E50F7" w:rsidP="00285707">
      <w:pPr>
        <w:pStyle w:val="Akapitzlist"/>
        <w:shd w:val="clear" w:color="auto" w:fill="FFFFFF" w:themeFill="background1"/>
        <w:ind w:left="0"/>
        <w:jc w:val="both"/>
        <w:rPr>
          <w:rFonts w:eastAsia="Calibri"/>
          <w:sz w:val="24"/>
          <w:szCs w:val="24"/>
        </w:rPr>
      </w:pPr>
    </w:p>
    <w:p w14:paraId="6409FF42" w14:textId="77777777" w:rsidR="000E50F7" w:rsidRDefault="000E50F7" w:rsidP="00285707">
      <w:pPr>
        <w:pStyle w:val="Akapitzlist"/>
        <w:shd w:val="clear" w:color="auto" w:fill="FFFFFF" w:themeFill="background1"/>
        <w:ind w:left="0"/>
        <w:jc w:val="both"/>
        <w:rPr>
          <w:rFonts w:eastAsia="Calibri"/>
          <w:sz w:val="24"/>
          <w:szCs w:val="24"/>
        </w:rPr>
      </w:pPr>
    </w:p>
    <w:p w14:paraId="6E928561" w14:textId="77777777" w:rsidR="000E50F7" w:rsidRPr="00955C1C" w:rsidRDefault="000E50F7" w:rsidP="00285707">
      <w:pPr>
        <w:ind w:left="360"/>
        <w:jc w:val="both"/>
        <w:rPr>
          <w:sz w:val="24"/>
          <w:szCs w:val="24"/>
        </w:rPr>
      </w:pPr>
      <w:r w:rsidRPr="00955C1C">
        <w:rPr>
          <w:rFonts w:eastAsia="Calibri"/>
          <w:b/>
          <w:bCs/>
          <w:sz w:val="24"/>
          <w:szCs w:val="24"/>
        </w:rPr>
        <w:lastRenderedPageBreak/>
        <w:t>Załącznik nr 1 – wzór deklaracji widocznej przed rozpoczęciem testu online</w:t>
      </w:r>
    </w:p>
    <w:p w14:paraId="0613C47E" w14:textId="77777777" w:rsidR="000E50F7" w:rsidRPr="00955C1C" w:rsidRDefault="000E50F7" w:rsidP="00285707">
      <w:pPr>
        <w:spacing w:line="200" w:lineRule="exact"/>
        <w:jc w:val="both"/>
        <w:rPr>
          <w:sz w:val="24"/>
          <w:szCs w:val="24"/>
        </w:rPr>
      </w:pPr>
    </w:p>
    <w:p w14:paraId="3F65B8C4" w14:textId="77777777" w:rsidR="000E50F7" w:rsidRPr="00955C1C" w:rsidRDefault="000E50F7" w:rsidP="00285707">
      <w:pPr>
        <w:spacing w:line="200" w:lineRule="exact"/>
        <w:jc w:val="both"/>
        <w:rPr>
          <w:sz w:val="24"/>
          <w:szCs w:val="24"/>
        </w:rPr>
      </w:pPr>
    </w:p>
    <w:p w14:paraId="3C6E0A60" w14:textId="77777777" w:rsidR="000E50F7" w:rsidRPr="00955C1C" w:rsidRDefault="000E50F7" w:rsidP="00285707">
      <w:pPr>
        <w:spacing w:line="200" w:lineRule="exact"/>
        <w:jc w:val="both"/>
        <w:rPr>
          <w:sz w:val="24"/>
          <w:szCs w:val="24"/>
        </w:rPr>
      </w:pPr>
    </w:p>
    <w:p w14:paraId="6490D02D" w14:textId="77777777" w:rsidR="000E50F7" w:rsidRPr="00955C1C" w:rsidRDefault="000E50F7" w:rsidP="00285707">
      <w:pPr>
        <w:spacing w:line="254" w:lineRule="exact"/>
        <w:jc w:val="both"/>
        <w:rPr>
          <w:sz w:val="24"/>
          <w:szCs w:val="24"/>
        </w:rPr>
      </w:pPr>
    </w:p>
    <w:p w14:paraId="228F3D3E" w14:textId="77777777" w:rsidR="000E50F7" w:rsidRPr="00955C1C" w:rsidRDefault="000E50F7" w:rsidP="00285707">
      <w:pPr>
        <w:ind w:right="20"/>
        <w:jc w:val="both"/>
        <w:rPr>
          <w:sz w:val="24"/>
          <w:szCs w:val="24"/>
        </w:rPr>
      </w:pPr>
      <w:r w:rsidRPr="00955C1C">
        <w:rPr>
          <w:rFonts w:eastAsia="Calibri"/>
          <w:sz w:val="24"/>
          <w:szCs w:val="24"/>
        </w:rPr>
        <w:t>OŚWIADCZENIE UCZESTNIKA O WYRAŻENIU ZGODY NA UDZIAŁ W KONKURSIE</w:t>
      </w:r>
    </w:p>
    <w:p w14:paraId="6C2D46C4" w14:textId="77777777" w:rsidR="000E50F7" w:rsidRPr="00955C1C" w:rsidRDefault="000E50F7" w:rsidP="00285707">
      <w:pPr>
        <w:jc w:val="both"/>
        <w:rPr>
          <w:sz w:val="24"/>
          <w:szCs w:val="24"/>
        </w:rPr>
        <w:sectPr w:rsidR="000E50F7" w:rsidRPr="00955C1C">
          <w:footerReference w:type="default" r:id="rId19"/>
          <w:pgSz w:w="11900" w:h="16836"/>
          <w:pgMar w:top="698" w:right="708" w:bottom="204" w:left="720" w:header="0" w:footer="0" w:gutter="0"/>
          <w:cols w:space="708" w:equalWidth="0">
            <w:col w:w="10480"/>
          </w:cols>
        </w:sectPr>
      </w:pPr>
    </w:p>
    <w:p w14:paraId="2000C5D7" w14:textId="77777777" w:rsidR="000E50F7" w:rsidRPr="00955C1C" w:rsidRDefault="000E50F7" w:rsidP="00285707">
      <w:pPr>
        <w:spacing w:line="314" w:lineRule="exact"/>
        <w:jc w:val="both"/>
        <w:rPr>
          <w:sz w:val="24"/>
          <w:szCs w:val="24"/>
        </w:rPr>
      </w:pPr>
    </w:p>
    <w:p w14:paraId="58B28DAA" w14:textId="77777777" w:rsidR="000E50F7" w:rsidRPr="00955C1C" w:rsidRDefault="000E50F7" w:rsidP="00285707">
      <w:pPr>
        <w:tabs>
          <w:tab w:val="left" w:pos="2320"/>
          <w:tab w:val="left" w:pos="3380"/>
        </w:tabs>
        <w:ind w:left="360"/>
        <w:jc w:val="both"/>
        <w:rPr>
          <w:sz w:val="24"/>
          <w:szCs w:val="24"/>
        </w:rPr>
      </w:pPr>
      <w:r w:rsidRPr="00955C1C">
        <w:rPr>
          <w:rFonts w:eastAsia="Wingdings"/>
          <w:b/>
          <w:bCs/>
          <w:sz w:val="24"/>
          <w:szCs w:val="24"/>
        </w:rPr>
        <w:t xml:space="preserve"> </w:t>
      </w:r>
      <w:r>
        <w:rPr>
          <w:rFonts w:eastAsia="Wingdings"/>
          <w:b/>
          <w:bCs/>
          <w:sz w:val="24"/>
          <w:szCs w:val="24"/>
        </w:rPr>
        <w:t xml:space="preserve">    </w:t>
      </w:r>
      <w:r w:rsidRPr="00955C1C">
        <w:rPr>
          <w:rFonts w:eastAsia="Calibri"/>
          <w:b/>
          <w:bCs/>
          <w:sz w:val="24"/>
          <w:szCs w:val="24"/>
        </w:rPr>
        <w:t>Deklaruję</w:t>
      </w:r>
      <w:r w:rsidRPr="00955C1C">
        <w:rPr>
          <w:sz w:val="24"/>
          <w:szCs w:val="24"/>
        </w:rPr>
        <w:tab/>
      </w:r>
      <w:r w:rsidRPr="00955C1C">
        <w:rPr>
          <w:rFonts w:eastAsia="Calibri"/>
          <w:b/>
          <w:bCs/>
          <w:sz w:val="24"/>
          <w:szCs w:val="24"/>
        </w:rPr>
        <w:t>udział</w:t>
      </w:r>
      <w:r w:rsidRPr="00955C1C">
        <w:rPr>
          <w:sz w:val="24"/>
          <w:szCs w:val="24"/>
        </w:rPr>
        <w:tab/>
      </w:r>
    </w:p>
    <w:p w14:paraId="54F19450" w14:textId="77777777" w:rsidR="000E50F7" w:rsidRPr="00955C1C" w:rsidRDefault="000E50F7" w:rsidP="00285707">
      <w:pPr>
        <w:spacing w:line="20" w:lineRule="exact"/>
        <w:jc w:val="both"/>
        <w:rPr>
          <w:sz w:val="24"/>
          <w:szCs w:val="24"/>
        </w:rPr>
      </w:pPr>
      <w:r w:rsidRPr="00955C1C">
        <w:rPr>
          <w:sz w:val="24"/>
          <w:szCs w:val="24"/>
        </w:rPr>
        <w:br w:type="column"/>
      </w:r>
    </w:p>
    <w:p w14:paraId="52D3ADEF" w14:textId="77777777" w:rsidR="000E50F7" w:rsidRPr="00955C1C" w:rsidRDefault="000E50F7" w:rsidP="00285707">
      <w:pPr>
        <w:spacing w:line="296" w:lineRule="exact"/>
        <w:jc w:val="both"/>
        <w:rPr>
          <w:sz w:val="24"/>
          <w:szCs w:val="24"/>
        </w:rPr>
      </w:pPr>
    </w:p>
    <w:p w14:paraId="1DC480BE" w14:textId="77777777" w:rsidR="000E50F7" w:rsidRPr="00955C1C" w:rsidRDefault="000E50F7" w:rsidP="00285707">
      <w:pPr>
        <w:jc w:val="both"/>
        <w:rPr>
          <w:sz w:val="24"/>
          <w:szCs w:val="24"/>
        </w:rPr>
      </w:pPr>
      <w:r w:rsidRPr="00955C1C">
        <w:rPr>
          <w:rFonts w:eastAsia="Calibri"/>
          <w:b/>
          <w:bCs/>
          <w:sz w:val="24"/>
          <w:szCs w:val="24"/>
        </w:rPr>
        <w:t>w</w:t>
      </w:r>
    </w:p>
    <w:p w14:paraId="168BC77A" w14:textId="77777777" w:rsidR="000E50F7" w:rsidRPr="00955C1C" w:rsidRDefault="000E50F7" w:rsidP="00285707">
      <w:pPr>
        <w:spacing w:line="20" w:lineRule="exact"/>
        <w:jc w:val="both"/>
        <w:rPr>
          <w:sz w:val="24"/>
          <w:szCs w:val="24"/>
        </w:rPr>
      </w:pPr>
      <w:r w:rsidRPr="00955C1C">
        <w:rPr>
          <w:sz w:val="24"/>
          <w:szCs w:val="24"/>
        </w:rPr>
        <w:br w:type="column"/>
      </w:r>
    </w:p>
    <w:p w14:paraId="0B704D9E" w14:textId="77777777" w:rsidR="000E50F7" w:rsidRPr="00955C1C" w:rsidRDefault="000E50F7" w:rsidP="00285707">
      <w:pPr>
        <w:spacing w:line="296" w:lineRule="exact"/>
        <w:jc w:val="both"/>
        <w:rPr>
          <w:sz w:val="24"/>
          <w:szCs w:val="24"/>
        </w:rPr>
      </w:pPr>
    </w:p>
    <w:p w14:paraId="6E5E6603" w14:textId="77777777" w:rsidR="000E50F7" w:rsidRPr="00955C1C" w:rsidRDefault="000E50F7" w:rsidP="00285707">
      <w:pPr>
        <w:jc w:val="both"/>
        <w:rPr>
          <w:sz w:val="24"/>
          <w:szCs w:val="24"/>
        </w:rPr>
      </w:pPr>
      <w:r w:rsidRPr="00955C1C">
        <w:rPr>
          <w:rFonts w:eastAsia="Calibri"/>
          <w:b/>
          <w:bCs/>
          <w:sz w:val="24"/>
          <w:szCs w:val="24"/>
        </w:rPr>
        <w:t>Korsie</w:t>
      </w:r>
    </w:p>
    <w:p w14:paraId="367C6319" w14:textId="77777777" w:rsidR="000E50F7" w:rsidRPr="00955C1C" w:rsidRDefault="000E50F7" w:rsidP="00285707">
      <w:pPr>
        <w:spacing w:line="20" w:lineRule="exact"/>
        <w:jc w:val="both"/>
        <w:rPr>
          <w:sz w:val="24"/>
          <w:szCs w:val="24"/>
        </w:rPr>
      </w:pPr>
      <w:r w:rsidRPr="00955C1C">
        <w:rPr>
          <w:sz w:val="24"/>
          <w:szCs w:val="24"/>
        </w:rPr>
        <w:br w:type="column"/>
      </w:r>
    </w:p>
    <w:p w14:paraId="5CF28009" w14:textId="77777777" w:rsidR="000E50F7" w:rsidRPr="00955C1C" w:rsidRDefault="000E50F7" w:rsidP="00285707">
      <w:pPr>
        <w:spacing w:line="296" w:lineRule="exact"/>
        <w:jc w:val="both"/>
        <w:rPr>
          <w:sz w:val="24"/>
          <w:szCs w:val="24"/>
        </w:rPr>
      </w:pPr>
    </w:p>
    <w:p w14:paraId="5E26BDD2" w14:textId="77777777" w:rsidR="000E50F7" w:rsidRPr="00955C1C" w:rsidRDefault="000E50F7" w:rsidP="00285707">
      <w:pPr>
        <w:jc w:val="both"/>
        <w:rPr>
          <w:sz w:val="24"/>
          <w:szCs w:val="24"/>
        </w:rPr>
      </w:pPr>
      <w:r w:rsidRPr="00955C1C">
        <w:rPr>
          <w:rFonts w:eastAsia="Calibri"/>
          <w:b/>
          <w:bCs/>
          <w:sz w:val="24"/>
          <w:szCs w:val="24"/>
        </w:rPr>
        <w:t>Wiedzy</w:t>
      </w:r>
      <w:r>
        <w:rPr>
          <w:rFonts w:eastAsia="Calibri"/>
          <w:b/>
          <w:bCs/>
          <w:sz w:val="24"/>
          <w:szCs w:val="24"/>
        </w:rPr>
        <w:t xml:space="preserve"> </w:t>
      </w:r>
    </w:p>
    <w:p w14:paraId="0F4D185A" w14:textId="77777777" w:rsidR="000E50F7" w:rsidRPr="00955C1C" w:rsidRDefault="000E50F7" w:rsidP="00285707">
      <w:pPr>
        <w:spacing w:line="50" w:lineRule="exact"/>
        <w:jc w:val="both"/>
        <w:rPr>
          <w:sz w:val="24"/>
          <w:szCs w:val="24"/>
        </w:rPr>
      </w:pPr>
    </w:p>
    <w:p w14:paraId="1BAC003A" w14:textId="77777777" w:rsidR="000E50F7" w:rsidRPr="00955C1C" w:rsidRDefault="000E50F7" w:rsidP="00285707">
      <w:pPr>
        <w:jc w:val="both"/>
        <w:rPr>
          <w:sz w:val="24"/>
          <w:szCs w:val="24"/>
        </w:rPr>
        <w:sectPr w:rsidR="000E50F7" w:rsidRPr="00955C1C">
          <w:type w:val="continuous"/>
          <w:pgSz w:w="11900" w:h="16836"/>
          <w:pgMar w:top="698" w:right="708" w:bottom="204" w:left="720" w:header="0" w:footer="0" w:gutter="0"/>
          <w:cols w:num="7" w:space="708" w:equalWidth="0">
            <w:col w:w="3520" w:space="460"/>
            <w:col w:w="600" w:space="480"/>
            <w:col w:w="740" w:space="480"/>
            <w:col w:w="860" w:space="460"/>
            <w:col w:w="180" w:space="480"/>
            <w:col w:w="1000" w:space="480"/>
            <w:col w:w="740"/>
          </w:cols>
        </w:sectPr>
      </w:pPr>
    </w:p>
    <w:p w14:paraId="30916825" w14:textId="77777777" w:rsidR="000E50F7" w:rsidRPr="00955C1C" w:rsidRDefault="000E50F7" w:rsidP="00285707">
      <w:pPr>
        <w:ind w:left="900"/>
        <w:jc w:val="both"/>
        <w:rPr>
          <w:sz w:val="24"/>
          <w:szCs w:val="24"/>
        </w:rPr>
      </w:pPr>
      <w:r w:rsidRPr="00955C1C">
        <w:rPr>
          <w:rFonts w:eastAsia="Calibri"/>
          <w:b/>
          <w:bCs/>
          <w:sz w:val="24"/>
          <w:szCs w:val="24"/>
        </w:rPr>
        <w:lastRenderedPageBreak/>
        <w:t>o Gdyni, edycja 2020/2021</w:t>
      </w:r>
    </w:p>
    <w:p w14:paraId="55551A53" w14:textId="77777777" w:rsidR="000E50F7" w:rsidRPr="00955C1C" w:rsidRDefault="000E50F7" w:rsidP="00285707">
      <w:pPr>
        <w:jc w:val="both"/>
        <w:rPr>
          <w:sz w:val="24"/>
          <w:szCs w:val="24"/>
        </w:rPr>
        <w:sectPr w:rsidR="000E50F7" w:rsidRPr="00955C1C">
          <w:type w:val="continuous"/>
          <w:pgSz w:w="11900" w:h="16836"/>
          <w:pgMar w:top="698" w:right="708" w:bottom="204" w:left="720" w:header="0" w:footer="0" w:gutter="0"/>
          <w:cols w:space="708" w:equalWidth="0">
            <w:col w:w="10480"/>
          </w:cols>
        </w:sectPr>
      </w:pPr>
    </w:p>
    <w:p w14:paraId="3CDFB58C" w14:textId="77777777" w:rsidR="000E50F7" w:rsidRPr="00955C1C" w:rsidRDefault="000E50F7" w:rsidP="00285707">
      <w:pPr>
        <w:spacing w:line="105" w:lineRule="exact"/>
        <w:jc w:val="both"/>
        <w:rPr>
          <w:sz w:val="24"/>
          <w:szCs w:val="24"/>
        </w:rPr>
      </w:pPr>
    </w:p>
    <w:p w14:paraId="6D449C11" w14:textId="77777777" w:rsidR="000E50F7" w:rsidRPr="00955C1C" w:rsidRDefault="000E50F7" w:rsidP="00285707">
      <w:pPr>
        <w:numPr>
          <w:ilvl w:val="1"/>
          <w:numId w:val="11"/>
        </w:numPr>
        <w:tabs>
          <w:tab w:val="left" w:pos="900"/>
        </w:tabs>
        <w:spacing w:line="251" w:lineRule="auto"/>
        <w:ind w:left="900" w:right="20" w:hanging="540"/>
        <w:jc w:val="both"/>
        <w:rPr>
          <w:rFonts w:eastAsia="Wingdings"/>
          <w:b/>
          <w:bCs/>
          <w:sz w:val="24"/>
          <w:szCs w:val="24"/>
        </w:rPr>
      </w:pPr>
      <w:r w:rsidRPr="00955C1C">
        <w:rPr>
          <w:rFonts w:eastAsia="Calibri"/>
          <w:b/>
          <w:bCs/>
          <w:sz w:val="24"/>
          <w:szCs w:val="24"/>
        </w:rPr>
        <w:t xml:space="preserve">Oświadczam, że zapoznałem/łam się z treścią </w:t>
      </w:r>
      <w:r w:rsidRPr="00955C1C">
        <w:rPr>
          <w:rFonts w:eastAsia="Calibri"/>
          <w:b/>
          <w:bCs/>
          <w:i/>
          <w:iCs/>
          <w:sz w:val="24"/>
          <w:szCs w:val="24"/>
        </w:rPr>
        <w:t>Regulaminu konkursu wiedzy Gdyni</w:t>
      </w:r>
      <w:r w:rsidRPr="00955C1C">
        <w:rPr>
          <w:rFonts w:eastAsia="Calibri"/>
          <w:b/>
          <w:bCs/>
          <w:sz w:val="24"/>
          <w:szCs w:val="24"/>
        </w:rPr>
        <w:t xml:space="preserve"> i akceptuję jego warunki.</w:t>
      </w:r>
    </w:p>
    <w:p w14:paraId="7C241AB4" w14:textId="77777777" w:rsidR="000E50F7" w:rsidRPr="00955C1C" w:rsidRDefault="000E50F7" w:rsidP="00285707">
      <w:pPr>
        <w:spacing w:line="200" w:lineRule="exact"/>
        <w:jc w:val="both"/>
        <w:rPr>
          <w:rFonts w:eastAsia="Wingdings"/>
          <w:b/>
          <w:bCs/>
          <w:sz w:val="24"/>
          <w:szCs w:val="24"/>
        </w:rPr>
      </w:pPr>
    </w:p>
    <w:p w14:paraId="10216634" w14:textId="77777777" w:rsidR="000E50F7" w:rsidRPr="00955C1C" w:rsidRDefault="000E50F7" w:rsidP="00285707">
      <w:pPr>
        <w:spacing w:line="200" w:lineRule="exact"/>
        <w:jc w:val="both"/>
        <w:rPr>
          <w:rFonts w:eastAsia="Wingdings"/>
          <w:b/>
          <w:bCs/>
          <w:sz w:val="24"/>
          <w:szCs w:val="24"/>
        </w:rPr>
      </w:pPr>
    </w:p>
    <w:p w14:paraId="6C5A8146" w14:textId="77777777" w:rsidR="000E50F7" w:rsidRPr="00955C1C" w:rsidRDefault="000E50F7" w:rsidP="00285707">
      <w:pPr>
        <w:spacing w:line="206" w:lineRule="exact"/>
        <w:jc w:val="both"/>
        <w:rPr>
          <w:rFonts w:eastAsia="Wingdings"/>
          <w:b/>
          <w:bCs/>
          <w:sz w:val="24"/>
          <w:szCs w:val="24"/>
        </w:rPr>
      </w:pPr>
    </w:p>
    <w:p w14:paraId="671E56F5" w14:textId="77777777" w:rsidR="000E50F7" w:rsidRPr="00955C1C" w:rsidRDefault="000E50F7" w:rsidP="00285707">
      <w:pPr>
        <w:spacing w:line="200" w:lineRule="exact"/>
        <w:jc w:val="both"/>
        <w:rPr>
          <w:sz w:val="24"/>
          <w:szCs w:val="24"/>
        </w:rPr>
      </w:pPr>
    </w:p>
    <w:p w14:paraId="11FAF103" w14:textId="77777777" w:rsidR="000E50F7" w:rsidRPr="00955C1C" w:rsidRDefault="000E50F7" w:rsidP="00285707">
      <w:pPr>
        <w:spacing w:line="200" w:lineRule="exact"/>
        <w:jc w:val="both"/>
        <w:rPr>
          <w:sz w:val="24"/>
          <w:szCs w:val="24"/>
        </w:rPr>
      </w:pPr>
    </w:p>
    <w:p w14:paraId="62FCCB2B" w14:textId="77777777" w:rsidR="000E50F7" w:rsidRPr="00955C1C" w:rsidRDefault="000E50F7" w:rsidP="00285707">
      <w:pPr>
        <w:spacing w:line="200" w:lineRule="exact"/>
        <w:jc w:val="both"/>
        <w:rPr>
          <w:sz w:val="24"/>
          <w:szCs w:val="24"/>
        </w:rPr>
      </w:pPr>
    </w:p>
    <w:p w14:paraId="170B0A9D" w14:textId="77777777" w:rsidR="000E50F7" w:rsidRPr="00955C1C" w:rsidRDefault="000E50F7" w:rsidP="00285707">
      <w:pPr>
        <w:spacing w:line="200" w:lineRule="exact"/>
        <w:jc w:val="both"/>
        <w:rPr>
          <w:sz w:val="24"/>
          <w:szCs w:val="24"/>
        </w:rPr>
      </w:pPr>
    </w:p>
    <w:p w14:paraId="1DA2E248" w14:textId="77777777" w:rsidR="000E50F7" w:rsidRPr="00955C1C" w:rsidRDefault="000E50F7" w:rsidP="00285707">
      <w:pPr>
        <w:spacing w:line="200" w:lineRule="exact"/>
        <w:jc w:val="both"/>
        <w:rPr>
          <w:sz w:val="24"/>
          <w:szCs w:val="24"/>
        </w:rPr>
      </w:pPr>
    </w:p>
    <w:p w14:paraId="0CCFB54F" w14:textId="77777777" w:rsidR="000E50F7" w:rsidRPr="00955C1C" w:rsidRDefault="000E50F7" w:rsidP="00285707">
      <w:pPr>
        <w:spacing w:line="200" w:lineRule="exact"/>
        <w:jc w:val="both"/>
        <w:rPr>
          <w:sz w:val="24"/>
          <w:szCs w:val="24"/>
        </w:rPr>
      </w:pPr>
    </w:p>
    <w:p w14:paraId="176B4050" w14:textId="77777777" w:rsidR="000E50F7" w:rsidRPr="00955C1C" w:rsidRDefault="000E50F7" w:rsidP="00285707">
      <w:pPr>
        <w:spacing w:line="200" w:lineRule="exact"/>
        <w:jc w:val="both"/>
        <w:rPr>
          <w:sz w:val="24"/>
          <w:szCs w:val="24"/>
        </w:rPr>
      </w:pPr>
    </w:p>
    <w:p w14:paraId="088F01C7" w14:textId="62225F91" w:rsidR="000E50F7" w:rsidRDefault="000E50F7" w:rsidP="00285707">
      <w:pPr>
        <w:spacing w:line="200" w:lineRule="exact"/>
        <w:jc w:val="both"/>
        <w:rPr>
          <w:sz w:val="24"/>
          <w:szCs w:val="24"/>
        </w:rPr>
      </w:pPr>
    </w:p>
    <w:p w14:paraId="5BB932F0" w14:textId="6AE4054A" w:rsidR="00983156" w:rsidRDefault="00983156" w:rsidP="00285707">
      <w:pPr>
        <w:spacing w:line="200" w:lineRule="exact"/>
        <w:jc w:val="both"/>
        <w:rPr>
          <w:sz w:val="24"/>
          <w:szCs w:val="24"/>
        </w:rPr>
      </w:pPr>
    </w:p>
    <w:p w14:paraId="48ABDB7F" w14:textId="04107B78" w:rsidR="00983156" w:rsidRDefault="00983156" w:rsidP="00285707">
      <w:pPr>
        <w:spacing w:line="200" w:lineRule="exact"/>
        <w:jc w:val="both"/>
        <w:rPr>
          <w:sz w:val="24"/>
          <w:szCs w:val="24"/>
        </w:rPr>
      </w:pPr>
    </w:p>
    <w:p w14:paraId="075D6664" w14:textId="252DBBDC" w:rsidR="00983156" w:rsidRDefault="00983156" w:rsidP="00285707">
      <w:pPr>
        <w:spacing w:line="200" w:lineRule="exact"/>
        <w:jc w:val="both"/>
        <w:rPr>
          <w:sz w:val="24"/>
          <w:szCs w:val="24"/>
        </w:rPr>
      </w:pPr>
    </w:p>
    <w:p w14:paraId="668C9CDE" w14:textId="3B6AE876" w:rsidR="00983156" w:rsidRDefault="00983156" w:rsidP="00285707">
      <w:pPr>
        <w:spacing w:line="200" w:lineRule="exact"/>
        <w:jc w:val="both"/>
        <w:rPr>
          <w:sz w:val="24"/>
          <w:szCs w:val="24"/>
        </w:rPr>
      </w:pPr>
    </w:p>
    <w:p w14:paraId="0F64BB5B" w14:textId="26744649" w:rsidR="00983156" w:rsidRDefault="00983156" w:rsidP="00285707">
      <w:pPr>
        <w:spacing w:line="200" w:lineRule="exact"/>
        <w:jc w:val="both"/>
        <w:rPr>
          <w:sz w:val="24"/>
          <w:szCs w:val="24"/>
        </w:rPr>
      </w:pPr>
    </w:p>
    <w:p w14:paraId="55B92926" w14:textId="3B6C6D59" w:rsidR="00983156" w:rsidRDefault="00983156" w:rsidP="00285707">
      <w:pPr>
        <w:spacing w:line="200" w:lineRule="exact"/>
        <w:jc w:val="both"/>
        <w:rPr>
          <w:sz w:val="24"/>
          <w:szCs w:val="24"/>
        </w:rPr>
      </w:pPr>
    </w:p>
    <w:p w14:paraId="49ABC14E" w14:textId="5D239C3C" w:rsidR="00983156" w:rsidRDefault="00983156" w:rsidP="00285707">
      <w:pPr>
        <w:spacing w:line="200" w:lineRule="exact"/>
        <w:jc w:val="both"/>
        <w:rPr>
          <w:sz w:val="24"/>
          <w:szCs w:val="24"/>
        </w:rPr>
      </w:pPr>
    </w:p>
    <w:p w14:paraId="3A2D8DE7" w14:textId="00A9A42C" w:rsidR="00983156" w:rsidRDefault="00983156" w:rsidP="00285707">
      <w:pPr>
        <w:spacing w:line="200" w:lineRule="exact"/>
        <w:jc w:val="both"/>
        <w:rPr>
          <w:sz w:val="24"/>
          <w:szCs w:val="24"/>
        </w:rPr>
      </w:pPr>
    </w:p>
    <w:p w14:paraId="070BE9E1" w14:textId="6F181190" w:rsidR="00983156" w:rsidRDefault="00983156" w:rsidP="00285707">
      <w:pPr>
        <w:spacing w:line="200" w:lineRule="exact"/>
        <w:jc w:val="both"/>
        <w:rPr>
          <w:sz w:val="24"/>
          <w:szCs w:val="24"/>
        </w:rPr>
      </w:pPr>
    </w:p>
    <w:p w14:paraId="0966A8D4" w14:textId="42679147" w:rsidR="00983156" w:rsidRDefault="00983156" w:rsidP="00285707">
      <w:pPr>
        <w:spacing w:line="200" w:lineRule="exact"/>
        <w:jc w:val="both"/>
        <w:rPr>
          <w:sz w:val="24"/>
          <w:szCs w:val="24"/>
        </w:rPr>
      </w:pPr>
    </w:p>
    <w:p w14:paraId="1A3D167B" w14:textId="34941D50" w:rsidR="00983156" w:rsidRDefault="00983156" w:rsidP="00285707">
      <w:pPr>
        <w:spacing w:line="200" w:lineRule="exact"/>
        <w:jc w:val="both"/>
        <w:rPr>
          <w:sz w:val="24"/>
          <w:szCs w:val="24"/>
        </w:rPr>
      </w:pPr>
    </w:p>
    <w:p w14:paraId="31355B7B" w14:textId="67035A38" w:rsidR="00983156" w:rsidRDefault="00983156" w:rsidP="00285707">
      <w:pPr>
        <w:spacing w:line="200" w:lineRule="exact"/>
        <w:jc w:val="both"/>
        <w:rPr>
          <w:sz w:val="24"/>
          <w:szCs w:val="24"/>
        </w:rPr>
      </w:pPr>
    </w:p>
    <w:p w14:paraId="06A8FCB3" w14:textId="1BF31727" w:rsidR="00983156" w:rsidRDefault="00983156" w:rsidP="00285707">
      <w:pPr>
        <w:spacing w:line="200" w:lineRule="exact"/>
        <w:jc w:val="both"/>
        <w:rPr>
          <w:sz w:val="24"/>
          <w:szCs w:val="24"/>
        </w:rPr>
      </w:pPr>
    </w:p>
    <w:p w14:paraId="57CBE884" w14:textId="44A3F661" w:rsidR="00983156" w:rsidRDefault="00983156" w:rsidP="00285707">
      <w:pPr>
        <w:spacing w:line="200" w:lineRule="exact"/>
        <w:jc w:val="both"/>
        <w:rPr>
          <w:sz w:val="24"/>
          <w:szCs w:val="24"/>
        </w:rPr>
      </w:pPr>
    </w:p>
    <w:p w14:paraId="612FCCB1" w14:textId="01CC79E5" w:rsidR="00983156" w:rsidRDefault="00983156" w:rsidP="00285707">
      <w:pPr>
        <w:spacing w:line="200" w:lineRule="exact"/>
        <w:jc w:val="both"/>
        <w:rPr>
          <w:sz w:val="24"/>
          <w:szCs w:val="24"/>
        </w:rPr>
      </w:pPr>
    </w:p>
    <w:p w14:paraId="1C6D06A2" w14:textId="1DA4306D" w:rsidR="00983156" w:rsidRDefault="00983156" w:rsidP="00285707">
      <w:pPr>
        <w:spacing w:line="200" w:lineRule="exact"/>
        <w:jc w:val="both"/>
        <w:rPr>
          <w:sz w:val="24"/>
          <w:szCs w:val="24"/>
        </w:rPr>
      </w:pPr>
    </w:p>
    <w:p w14:paraId="3EE27939" w14:textId="11515F52" w:rsidR="00983156" w:rsidRDefault="00983156" w:rsidP="00285707">
      <w:pPr>
        <w:spacing w:line="200" w:lineRule="exact"/>
        <w:jc w:val="both"/>
        <w:rPr>
          <w:sz w:val="24"/>
          <w:szCs w:val="24"/>
        </w:rPr>
      </w:pPr>
    </w:p>
    <w:p w14:paraId="79C27792" w14:textId="34721161" w:rsidR="00983156" w:rsidRDefault="00983156" w:rsidP="00285707">
      <w:pPr>
        <w:spacing w:line="200" w:lineRule="exact"/>
        <w:jc w:val="both"/>
        <w:rPr>
          <w:sz w:val="24"/>
          <w:szCs w:val="24"/>
        </w:rPr>
      </w:pPr>
    </w:p>
    <w:p w14:paraId="17117B1A" w14:textId="14AC4527" w:rsidR="00983156" w:rsidRDefault="00983156" w:rsidP="00285707">
      <w:pPr>
        <w:spacing w:line="200" w:lineRule="exact"/>
        <w:jc w:val="both"/>
        <w:rPr>
          <w:sz w:val="24"/>
          <w:szCs w:val="24"/>
        </w:rPr>
      </w:pPr>
    </w:p>
    <w:p w14:paraId="2FE59F31" w14:textId="1718F338" w:rsidR="00983156" w:rsidRDefault="00983156" w:rsidP="00285707">
      <w:pPr>
        <w:spacing w:line="200" w:lineRule="exact"/>
        <w:jc w:val="both"/>
        <w:rPr>
          <w:sz w:val="24"/>
          <w:szCs w:val="24"/>
        </w:rPr>
      </w:pPr>
    </w:p>
    <w:p w14:paraId="33376BB5" w14:textId="702BD9B7" w:rsidR="00983156" w:rsidRDefault="00983156" w:rsidP="00285707">
      <w:pPr>
        <w:spacing w:line="200" w:lineRule="exact"/>
        <w:jc w:val="both"/>
        <w:rPr>
          <w:sz w:val="24"/>
          <w:szCs w:val="24"/>
        </w:rPr>
      </w:pPr>
    </w:p>
    <w:p w14:paraId="5D4C2EF3" w14:textId="4EB208A7" w:rsidR="00983156" w:rsidRDefault="00983156" w:rsidP="00285707">
      <w:pPr>
        <w:spacing w:line="200" w:lineRule="exact"/>
        <w:jc w:val="both"/>
        <w:rPr>
          <w:sz w:val="24"/>
          <w:szCs w:val="24"/>
        </w:rPr>
      </w:pPr>
    </w:p>
    <w:p w14:paraId="1F02C97C" w14:textId="48F85338" w:rsidR="00983156" w:rsidRDefault="00983156" w:rsidP="00285707">
      <w:pPr>
        <w:spacing w:line="200" w:lineRule="exact"/>
        <w:jc w:val="both"/>
        <w:rPr>
          <w:sz w:val="24"/>
          <w:szCs w:val="24"/>
        </w:rPr>
      </w:pPr>
    </w:p>
    <w:p w14:paraId="799D5585" w14:textId="23E6C8C7" w:rsidR="00983156" w:rsidRDefault="00983156" w:rsidP="00285707">
      <w:pPr>
        <w:spacing w:line="200" w:lineRule="exact"/>
        <w:jc w:val="both"/>
        <w:rPr>
          <w:sz w:val="24"/>
          <w:szCs w:val="24"/>
        </w:rPr>
      </w:pPr>
    </w:p>
    <w:p w14:paraId="67B13EB3" w14:textId="15BF5303" w:rsidR="00983156" w:rsidRDefault="00983156" w:rsidP="00285707">
      <w:pPr>
        <w:spacing w:line="200" w:lineRule="exact"/>
        <w:jc w:val="both"/>
        <w:rPr>
          <w:sz w:val="24"/>
          <w:szCs w:val="24"/>
        </w:rPr>
      </w:pPr>
    </w:p>
    <w:p w14:paraId="67E068D6" w14:textId="2722D646" w:rsidR="00983156" w:rsidRDefault="00983156" w:rsidP="00285707">
      <w:pPr>
        <w:spacing w:line="200" w:lineRule="exact"/>
        <w:jc w:val="both"/>
        <w:rPr>
          <w:sz w:val="24"/>
          <w:szCs w:val="24"/>
        </w:rPr>
      </w:pPr>
    </w:p>
    <w:p w14:paraId="7E8310EB" w14:textId="052D113E" w:rsidR="00983156" w:rsidRDefault="00983156" w:rsidP="00285707">
      <w:pPr>
        <w:spacing w:line="200" w:lineRule="exact"/>
        <w:jc w:val="both"/>
        <w:rPr>
          <w:sz w:val="24"/>
          <w:szCs w:val="24"/>
        </w:rPr>
      </w:pPr>
    </w:p>
    <w:p w14:paraId="2CFB3365" w14:textId="3BEF6230" w:rsidR="00983156" w:rsidRDefault="00983156" w:rsidP="00285707">
      <w:pPr>
        <w:spacing w:line="200" w:lineRule="exact"/>
        <w:jc w:val="both"/>
        <w:rPr>
          <w:sz w:val="24"/>
          <w:szCs w:val="24"/>
        </w:rPr>
      </w:pPr>
    </w:p>
    <w:p w14:paraId="6996A3A0" w14:textId="5310294F" w:rsidR="00983156" w:rsidRDefault="00983156" w:rsidP="00285707">
      <w:pPr>
        <w:spacing w:line="200" w:lineRule="exact"/>
        <w:jc w:val="both"/>
        <w:rPr>
          <w:sz w:val="24"/>
          <w:szCs w:val="24"/>
        </w:rPr>
      </w:pPr>
    </w:p>
    <w:p w14:paraId="2E0DA307" w14:textId="5C340986" w:rsidR="00983156" w:rsidRDefault="00983156" w:rsidP="00285707">
      <w:pPr>
        <w:spacing w:line="200" w:lineRule="exact"/>
        <w:jc w:val="both"/>
        <w:rPr>
          <w:sz w:val="24"/>
          <w:szCs w:val="24"/>
        </w:rPr>
      </w:pPr>
    </w:p>
    <w:p w14:paraId="535E4C8B" w14:textId="63AB5BCB" w:rsidR="00983156" w:rsidRDefault="00983156" w:rsidP="00285707">
      <w:pPr>
        <w:spacing w:line="200" w:lineRule="exact"/>
        <w:jc w:val="both"/>
        <w:rPr>
          <w:sz w:val="24"/>
          <w:szCs w:val="24"/>
        </w:rPr>
      </w:pPr>
    </w:p>
    <w:p w14:paraId="3FED58C8" w14:textId="0F73C8ED" w:rsidR="00983156" w:rsidRDefault="00983156" w:rsidP="00285707">
      <w:pPr>
        <w:spacing w:line="200" w:lineRule="exact"/>
        <w:jc w:val="both"/>
        <w:rPr>
          <w:sz w:val="24"/>
          <w:szCs w:val="24"/>
        </w:rPr>
      </w:pPr>
    </w:p>
    <w:p w14:paraId="67EFDE86" w14:textId="78389DE2" w:rsidR="00983156" w:rsidRDefault="00983156" w:rsidP="00285707">
      <w:pPr>
        <w:spacing w:line="200" w:lineRule="exact"/>
        <w:jc w:val="both"/>
        <w:rPr>
          <w:sz w:val="24"/>
          <w:szCs w:val="24"/>
        </w:rPr>
      </w:pPr>
    </w:p>
    <w:p w14:paraId="2F0DD3D3" w14:textId="40840EB5" w:rsidR="00983156" w:rsidRDefault="00983156" w:rsidP="00285707">
      <w:pPr>
        <w:spacing w:line="200" w:lineRule="exact"/>
        <w:jc w:val="both"/>
        <w:rPr>
          <w:sz w:val="24"/>
          <w:szCs w:val="24"/>
        </w:rPr>
      </w:pPr>
    </w:p>
    <w:p w14:paraId="2535136B" w14:textId="0036A54D" w:rsidR="00983156" w:rsidRDefault="00983156" w:rsidP="00285707">
      <w:pPr>
        <w:spacing w:line="200" w:lineRule="exact"/>
        <w:jc w:val="both"/>
        <w:rPr>
          <w:sz w:val="24"/>
          <w:szCs w:val="24"/>
        </w:rPr>
      </w:pPr>
    </w:p>
    <w:p w14:paraId="4B701BA4" w14:textId="26E143EA" w:rsidR="00983156" w:rsidRDefault="00983156" w:rsidP="00285707">
      <w:pPr>
        <w:spacing w:line="200" w:lineRule="exact"/>
        <w:jc w:val="both"/>
        <w:rPr>
          <w:sz w:val="24"/>
          <w:szCs w:val="24"/>
        </w:rPr>
      </w:pPr>
    </w:p>
    <w:p w14:paraId="2AF72800" w14:textId="66C6401F" w:rsidR="00983156" w:rsidRDefault="00983156" w:rsidP="00285707">
      <w:pPr>
        <w:spacing w:line="200" w:lineRule="exact"/>
        <w:jc w:val="both"/>
        <w:rPr>
          <w:sz w:val="24"/>
          <w:szCs w:val="24"/>
        </w:rPr>
      </w:pPr>
    </w:p>
    <w:p w14:paraId="5E96C0F9" w14:textId="5875F6E2" w:rsidR="00983156" w:rsidRDefault="00983156" w:rsidP="00285707">
      <w:pPr>
        <w:spacing w:line="200" w:lineRule="exact"/>
        <w:jc w:val="both"/>
        <w:rPr>
          <w:sz w:val="24"/>
          <w:szCs w:val="24"/>
        </w:rPr>
      </w:pPr>
    </w:p>
    <w:p w14:paraId="408D218E" w14:textId="014D1C2E" w:rsidR="00983156" w:rsidRDefault="00983156" w:rsidP="00285707">
      <w:pPr>
        <w:spacing w:line="200" w:lineRule="exact"/>
        <w:jc w:val="both"/>
        <w:rPr>
          <w:sz w:val="24"/>
          <w:szCs w:val="24"/>
        </w:rPr>
      </w:pPr>
    </w:p>
    <w:p w14:paraId="063ED127" w14:textId="32EA80BD" w:rsidR="00983156" w:rsidRDefault="00983156" w:rsidP="00285707">
      <w:pPr>
        <w:spacing w:line="200" w:lineRule="exact"/>
        <w:jc w:val="both"/>
        <w:rPr>
          <w:sz w:val="24"/>
          <w:szCs w:val="24"/>
        </w:rPr>
      </w:pPr>
    </w:p>
    <w:p w14:paraId="6959A124" w14:textId="2E87D1C3" w:rsidR="00983156" w:rsidRDefault="00983156" w:rsidP="00285707">
      <w:pPr>
        <w:spacing w:line="200" w:lineRule="exact"/>
        <w:jc w:val="both"/>
        <w:rPr>
          <w:sz w:val="24"/>
          <w:szCs w:val="24"/>
        </w:rPr>
      </w:pPr>
    </w:p>
    <w:p w14:paraId="2B86E262" w14:textId="70A79A72" w:rsidR="00983156" w:rsidRDefault="00983156" w:rsidP="00285707">
      <w:pPr>
        <w:spacing w:line="200" w:lineRule="exact"/>
        <w:jc w:val="both"/>
        <w:rPr>
          <w:sz w:val="24"/>
          <w:szCs w:val="24"/>
        </w:rPr>
      </w:pPr>
    </w:p>
    <w:p w14:paraId="68DD073D" w14:textId="026BAADF" w:rsidR="00983156" w:rsidRDefault="00983156" w:rsidP="00285707">
      <w:pPr>
        <w:spacing w:line="200" w:lineRule="exact"/>
        <w:jc w:val="both"/>
        <w:rPr>
          <w:sz w:val="24"/>
          <w:szCs w:val="24"/>
        </w:rPr>
      </w:pPr>
    </w:p>
    <w:p w14:paraId="7786DC37" w14:textId="0BBB1476" w:rsidR="00983156" w:rsidRDefault="00983156" w:rsidP="00285707">
      <w:pPr>
        <w:spacing w:line="200" w:lineRule="exact"/>
        <w:jc w:val="both"/>
        <w:rPr>
          <w:sz w:val="24"/>
          <w:szCs w:val="24"/>
        </w:rPr>
      </w:pPr>
    </w:p>
    <w:p w14:paraId="230C9B41" w14:textId="35ACE2C8" w:rsidR="00983156" w:rsidRDefault="00983156" w:rsidP="00285707">
      <w:pPr>
        <w:spacing w:line="200" w:lineRule="exact"/>
        <w:jc w:val="both"/>
        <w:rPr>
          <w:sz w:val="24"/>
          <w:szCs w:val="24"/>
        </w:rPr>
      </w:pPr>
    </w:p>
    <w:p w14:paraId="4484E826" w14:textId="77777777" w:rsidR="00983156" w:rsidRPr="00955C1C" w:rsidRDefault="00983156" w:rsidP="00285707">
      <w:pPr>
        <w:spacing w:line="200" w:lineRule="exact"/>
        <w:jc w:val="both"/>
        <w:rPr>
          <w:sz w:val="24"/>
          <w:szCs w:val="24"/>
        </w:rPr>
      </w:pPr>
    </w:p>
    <w:p w14:paraId="7143D20F" w14:textId="77777777" w:rsidR="000E50F7" w:rsidRPr="00955C1C" w:rsidRDefault="000E50F7" w:rsidP="00285707">
      <w:pPr>
        <w:spacing w:line="200" w:lineRule="exact"/>
        <w:jc w:val="both"/>
        <w:rPr>
          <w:sz w:val="24"/>
          <w:szCs w:val="24"/>
        </w:rPr>
      </w:pPr>
    </w:p>
    <w:p w14:paraId="51DE6E14" w14:textId="77777777" w:rsidR="000E50F7" w:rsidRPr="00955C1C" w:rsidRDefault="000E50F7" w:rsidP="00285707">
      <w:pPr>
        <w:spacing w:line="200" w:lineRule="exact"/>
        <w:jc w:val="both"/>
        <w:rPr>
          <w:sz w:val="24"/>
          <w:szCs w:val="24"/>
        </w:rPr>
      </w:pPr>
    </w:p>
    <w:p w14:paraId="5D31CD01" w14:textId="77777777" w:rsidR="000E50F7" w:rsidRPr="00955C1C" w:rsidRDefault="000E50F7" w:rsidP="00285707">
      <w:pPr>
        <w:spacing w:line="275" w:lineRule="exact"/>
        <w:jc w:val="both"/>
        <w:rPr>
          <w:sz w:val="24"/>
          <w:szCs w:val="24"/>
        </w:rPr>
      </w:pPr>
    </w:p>
    <w:p w14:paraId="5A92941A" w14:textId="77777777" w:rsidR="000E50F7" w:rsidRPr="00955C1C" w:rsidRDefault="000E50F7" w:rsidP="00285707">
      <w:pPr>
        <w:spacing w:line="391" w:lineRule="auto"/>
        <w:jc w:val="both"/>
        <w:rPr>
          <w:sz w:val="24"/>
          <w:szCs w:val="24"/>
        </w:rPr>
      </w:pPr>
      <w:r w:rsidRPr="00955C1C">
        <w:rPr>
          <w:rFonts w:eastAsia="Calibri"/>
          <w:b/>
          <w:bCs/>
          <w:sz w:val="24"/>
          <w:szCs w:val="24"/>
        </w:rPr>
        <w:lastRenderedPageBreak/>
        <w:t>Załącznik nr 2 – oświadczenie o wyrażeniu zgody na publikację wizerunku – dla uczniów zakwalifikowanych do finału konkursu wiedzy o Gdyni</w:t>
      </w:r>
    </w:p>
    <w:p w14:paraId="44488322" w14:textId="77777777" w:rsidR="000E50F7" w:rsidRPr="00955C1C" w:rsidRDefault="000E50F7" w:rsidP="00285707">
      <w:pPr>
        <w:spacing w:line="368" w:lineRule="exact"/>
        <w:jc w:val="both"/>
        <w:rPr>
          <w:sz w:val="24"/>
          <w:szCs w:val="24"/>
        </w:rPr>
      </w:pPr>
    </w:p>
    <w:p w14:paraId="2CDB9974" w14:textId="77777777" w:rsidR="000E50F7" w:rsidRPr="00955C1C" w:rsidRDefault="000E50F7" w:rsidP="00285707">
      <w:pPr>
        <w:ind w:right="20"/>
        <w:jc w:val="both"/>
        <w:rPr>
          <w:sz w:val="24"/>
          <w:szCs w:val="24"/>
        </w:rPr>
      </w:pPr>
      <w:r w:rsidRPr="00955C1C">
        <w:rPr>
          <w:rFonts w:eastAsia="Calibri"/>
          <w:sz w:val="24"/>
          <w:szCs w:val="24"/>
        </w:rPr>
        <w:t>OŚWIADCZENIE O WYRAŻENIU ZGODY NA PUBLIKACJĘ WIZERUNKU UCZESTNIKA KONKURSU</w:t>
      </w:r>
    </w:p>
    <w:p w14:paraId="7F9AB268" w14:textId="77777777" w:rsidR="000E50F7" w:rsidRPr="00955C1C" w:rsidRDefault="000E50F7" w:rsidP="00285707">
      <w:pPr>
        <w:spacing w:line="200" w:lineRule="exact"/>
        <w:jc w:val="both"/>
        <w:rPr>
          <w:sz w:val="24"/>
          <w:szCs w:val="24"/>
        </w:rPr>
      </w:pPr>
    </w:p>
    <w:p w14:paraId="6CBB339E" w14:textId="77777777" w:rsidR="000E50F7" w:rsidRPr="00955C1C" w:rsidRDefault="000E50F7" w:rsidP="00285707">
      <w:pPr>
        <w:spacing w:line="380" w:lineRule="exact"/>
        <w:jc w:val="both"/>
        <w:rPr>
          <w:sz w:val="24"/>
          <w:szCs w:val="24"/>
        </w:rPr>
      </w:pPr>
    </w:p>
    <w:p w14:paraId="64B82DB5" w14:textId="77777777" w:rsidR="000E50F7" w:rsidRPr="00955C1C" w:rsidRDefault="000E50F7" w:rsidP="00285707">
      <w:pPr>
        <w:ind w:right="20"/>
        <w:jc w:val="both"/>
        <w:rPr>
          <w:sz w:val="24"/>
          <w:szCs w:val="24"/>
        </w:rPr>
      </w:pPr>
      <w:r w:rsidRPr="00955C1C">
        <w:rPr>
          <w:rFonts w:eastAsia="Calibri"/>
          <w:b/>
          <w:bCs/>
          <w:sz w:val="24"/>
          <w:szCs w:val="24"/>
        </w:rPr>
        <w:t>Na podstawie art. 81 ust. 1 ustawy z dnia 4 lutego 1994r. o prawie autorskim i prawach pokrewnych (t. j. Dz. U. z 2019r. poz. 1231.) oświadczam, że wyrażam zgodę / nie wyrażam zgody* na nieodpłatne</w:t>
      </w:r>
    </w:p>
    <w:p w14:paraId="08BE5598" w14:textId="77777777" w:rsidR="000E50F7" w:rsidRPr="00955C1C" w:rsidRDefault="000E50F7" w:rsidP="00285707">
      <w:pPr>
        <w:spacing w:line="1" w:lineRule="exact"/>
        <w:jc w:val="both"/>
        <w:rPr>
          <w:sz w:val="24"/>
          <w:szCs w:val="24"/>
        </w:rPr>
      </w:pPr>
    </w:p>
    <w:p w14:paraId="08E65DB9" w14:textId="77777777" w:rsidR="000E50F7" w:rsidRPr="00955C1C" w:rsidRDefault="000E50F7" w:rsidP="00285707">
      <w:pPr>
        <w:tabs>
          <w:tab w:val="left" w:pos="2540"/>
          <w:tab w:val="left" w:pos="3940"/>
          <w:tab w:val="left" w:pos="5620"/>
          <w:tab w:val="left" w:pos="6380"/>
          <w:tab w:val="left" w:pos="8060"/>
          <w:tab w:val="left" w:pos="9460"/>
        </w:tabs>
        <w:jc w:val="both"/>
        <w:rPr>
          <w:sz w:val="24"/>
          <w:szCs w:val="24"/>
        </w:rPr>
      </w:pPr>
      <w:r w:rsidRPr="00955C1C">
        <w:rPr>
          <w:rFonts w:eastAsia="Calibri"/>
          <w:b/>
          <w:bCs/>
          <w:sz w:val="24"/>
          <w:szCs w:val="24"/>
        </w:rPr>
        <w:t>rozpowszechnianie</w:t>
      </w:r>
      <w:r w:rsidRPr="00955C1C">
        <w:rPr>
          <w:sz w:val="24"/>
          <w:szCs w:val="24"/>
        </w:rPr>
        <w:tab/>
      </w:r>
      <w:r w:rsidRPr="00955C1C">
        <w:rPr>
          <w:rFonts w:eastAsia="Calibri"/>
          <w:b/>
          <w:bCs/>
          <w:sz w:val="24"/>
          <w:szCs w:val="24"/>
        </w:rPr>
        <w:t>mojego</w:t>
      </w:r>
      <w:r w:rsidRPr="00955C1C">
        <w:rPr>
          <w:sz w:val="24"/>
          <w:szCs w:val="24"/>
        </w:rPr>
        <w:tab/>
      </w:r>
      <w:r w:rsidRPr="00955C1C">
        <w:rPr>
          <w:rFonts w:eastAsia="Calibri"/>
          <w:b/>
          <w:bCs/>
          <w:sz w:val="24"/>
          <w:szCs w:val="24"/>
        </w:rPr>
        <w:t>wizerunku</w:t>
      </w:r>
      <w:r w:rsidRPr="00955C1C">
        <w:rPr>
          <w:sz w:val="24"/>
          <w:szCs w:val="24"/>
        </w:rPr>
        <w:tab/>
      </w:r>
      <w:r w:rsidRPr="00955C1C">
        <w:rPr>
          <w:rFonts w:eastAsia="Calibri"/>
          <w:b/>
          <w:bCs/>
          <w:sz w:val="24"/>
          <w:szCs w:val="24"/>
        </w:rPr>
        <w:t>/</w:t>
      </w:r>
      <w:r w:rsidRPr="00955C1C">
        <w:rPr>
          <w:sz w:val="24"/>
          <w:szCs w:val="24"/>
        </w:rPr>
        <w:tab/>
      </w:r>
      <w:r w:rsidRPr="00955C1C">
        <w:rPr>
          <w:rFonts w:eastAsia="Calibri"/>
          <w:b/>
          <w:bCs/>
          <w:sz w:val="24"/>
          <w:szCs w:val="24"/>
        </w:rPr>
        <w:t>wizerunku</w:t>
      </w:r>
      <w:r w:rsidRPr="00955C1C">
        <w:rPr>
          <w:sz w:val="24"/>
          <w:szCs w:val="24"/>
        </w:rPr>
        <w:tab/>
      </w:r>
      <w:r w:rsidRPr="00955C1C">
        <w:rPr>
          <w:rFonts w:eastAsia="Calibri"/>
          <w:b/>
          <w:bCs/>
          <w:sz w:val="24"/>
          <w:szCs w:val="24"/>
        </w:rPr>
        <w:t>mojego</w:t>
      </w:r>
      <w:r w:rsidRPr="00955C1C">
        <w:rPr>
          <w:sz w:val="24"/>
          <w:szCs w:val="24"/>
        </w:rPr>
        <w:tab/>
      </w:r>
      <w:r w:rsidRPr="00955C1C">
        <w:rPr>
          <w:rFonts w:eastAsia="Calibri"/>
          <w:b/>
          <w:bCs/>
          <w:sz w:val="24"/>
          <w:szCs w:val="24"/>
        </w:rPr>
        <w:t>dziecka**</w:t>
      </w:r>
    </w:p>
    <w:p w14:paraId="08A629D9" w14:textId="77777777" w:rsidR="000E50F7" w:rsidRPr="00955C1C" w:rsidRDefault="000E50F7" w:rsidP="00285707">
      <w:pPr>
        <w:jc w:val="both"/>
        <w:rPr>
          <w:sz w:val="24"/>
          <w:szCs w:val="24"/>
        </w:rPr>
      </w:pPr>
      <w:r w:rsidRPr="00955C1C">
        <w:rPr>
          <w:rFonts w:eastAsia="Calibri"/>
          <w:b/>
          <w:bCs/>
          <w:sz w:val="24"/>
          <w:szCs w:val="24"/>
        </w:rPr>
        <w:t>…………………………………………………………………………… w publikacjach w formie tradycyjnej i elektronicznej</w:t>
      </w:r>
    </w:p>
    <w:p w14:paraId="69A020AD" w14:textId="77777777" w:rsidR="000E50F7" w:rsidRPr="00955C1C" w:rsidRDefault="000E50F7" w:rsidP="00285707">
      <w:pPr>
        <w:jc w:val="both"/>
        <w:rPr>
          <w:sz w:val="24"/>
          <w:szCs w:val="24"/>
        </w:rPr>
      </w:pPr>
      <w:r w:rsidRPr="00955C1C">
        <w:rPr>
          <w:rFonts w:eastAsia="Calibri"/>
          <w:b/>
          <w:bCs/>
          <w:sz w:val="24"/>
          <w:szCs w:val="24"/>
        </w:rPr>
        <w:t>związanych z Konkursem wiedzy o Gdyni edycja 2020/2021 r. w celach promocji Miasta Gdyni.</w:t>
      </w:r>
    </w:p>
    <w:p w14:paraId="3F128B8D" w14:textId="77777777" w:rsidR="000E50F7" w:rsidRPr="00955C1C" w:rsidRDefault="000E50F7" w:rsidP="00285707">
      <w:pPr>
        <w:jc w:val="both"/>
        <w:rPr>
          <w:sz w:val="24"/>
          <w:szCs w:val="24"/>
        </w:rPr>
        <w:sectPr w:rsidR="000E50F7" w:rsidRPr="00955C1C">
          <w:type w:val="continuous"/>
          <w:pgSz w:w="11900" w:h="16836"/>
          <w:pgMar w:top="698" w:right="708" w:bottom="204" w:left="720" w:header="0" w:footer="0" w:gutter="0"/>
          <w:cols w:space="708" w:equalWidth="0">
            <w:col w:w="10480"/>
          </w:cols>
        </w:sectPr>
      </w:pPr>
    </w:p>
    <w:p w14:paraId="45807FFB" w14:textId="77777777" w:rsidR="000E50F7" w:rsidRPr="00955C1C" w:rsidRDefault="000E50F7" w:rsidP="00285707">
      <w:pPr>
        <w:spacing w:line="200" w:lineRule="exact"/>
        <w:jc w:val="both"/>
        <w:rPr>
          <w:sz w:val="24"/>
          <w:szCs w:val="24"/>
        </w:rPr>
      </w:pPr>
    </w:p>
    <w:p w14:paraId="6DBA9F44" w14:textId="77777777" w:rsidR="000E50F7" w:rsidRPr="00955C1C" w:rsidRDefault="000E50F7" w:rsidP="00285707">
      <w:pPr>
        <w:spacing w:line="200" w:lineRule="exact"/>
        <w:jc w:val="both"/>
        <w:rPr>
          <w:sz w:val="24"/>
          <w:szCs w:val="24"/>
        </w:rPr>
      </w:pPr>
    </w:p>
    <w:p w14:paraId="2B7CE0CD" w14:textId="77777777" w:rsidR="000E50F7" w:rsidRPr="00955C1C" w:rsidRDefault="000E50F7" w:rsidP="00285707">
      <w:pPr>
        <w:spacing w:line="200" w:lineRule="exact"/>
        <w:jc w:val="both"/>
        <w:rPr>
          <w:sz w:val="24"/>
          <w:szCs w:val="24"/>
        </w:rPr>
      </w:pPr>
    </w:p>
    <w:p w14:paraId="70C8DDEE" w14:textId="77777777" w:rsidR="000E50F7" w:rsidRPr="00955C1C" w:rsidRDefault="000E50F7" w:rsidP="00285707">
      <w:pPr>
        <w:spacing w:line="200" w:lineRule="exact"/>
        <w:jc w:val="both"/>
        <w:rPr>
          <w:sz w:val="24"/>
          <w:szCs w:val="24"/>
        </w:rPr>
      </w:pPr>
    </w:p>
    <w:p w14:paraId="64F6DBE9" w14:textId="77777777" w:rsidR="000E50F7" w:rsidRDefault="000E50F7" w:rsidP="00285707">
      <w:pPr>
        <w:ind w:left="220"/>
        <w:jc w:val="both"/>
        <w:rPr>
          <w:sz w:val="24"/>
          <w:szCs w:val="24"/>
        </w:rPr>
      </w:pPr>
    </w:p>
    <w:p w14:paraId="6D5F5B93" w14:textId="77777777" w:rsidR="000E50F7" w:rsidRPr="00955C1C" w:rsidRDefault="000E50F7" w:rsidP="00285707">
      <w:pPr>
        <w:ind w:left="220"/>
        <w:jc w:val="both"/>
        <w:rPr>
          <w:sz w:val="24"/>
          <w:szCs w:val="24"/>
        </w:rPr>
      </w:pPr>
      <w:r>
        <w:rPr>
          <w:rFonts w:eastAsia="Calibri"/>
          <w:sz w:val="24"/>
          <w:szCs w:val="24"/>
        </w:rPr>
        <w:t>………………………</w:t>
      </w:r>
    </w:p>
    <w:p w14:paraId="7E48FFC0" w14:textId="77777777" w:rsidR="000E50F7" w:rsidRPr="00955C1C" w:rsidRDefault="000E50F7" w:rsidP="00285707">
      <w:pPr>
        <w:spacing w:line="20" w:lineRule="exact"/>
        <w:jc w:val="both"/>
        <w:rPr>
          <w:sz w:val="24"/>
          <w:szCs w:val="24"/>
        </w:rPr>
      </w:pPr>
      <w:r w:rsidRPr="00955C1C">
        <w:rPr>
          <w:sz w:val="24"/>
          <w:szCs w:val="24"/>
        </w:rPr>
        <w:br w:type="column"/>
      </w:r>
    </w:p>
    <w:p w14:paraId="51885193" w14:textId="77777777" w:rsidR="000E50F7" w:rsidRPr="00955C1C" w:rsidRDefault="000E50F7" w:rsidP="00285707">
      <w:pPr>
        <w:spacing w:line="200" w:lineRule="exact"/>
        <w:jc w:val="both"/>
        <w:rPr>
          <w:sz w:val="24"/>
          <w:szCs w:val="24"/>
        </w:rPr>
      </w:pPr>
    </w:p>
    <w:p w14:paraId="75AE52BC" w14:textId="77777777" w:rsidR="000E50F7" w:rsidRPr="00955C1C" w:rsidRDefault="000E50F7" w:rsidP="00285707">
      <w:pPr>
        <w:spacing w:line="200" w:lineRule="exact"/>
        <w:jc w:val="both"/>
        <w:rPr>
          <w:sz w:val="24"/>
          <w:szCs w:val="24"/>
        </w:rPr>
      </w:pPr>
    </w:p>
    <w:p w14:paraId="3BA8EA70" w14:textId="77777777" w:rsidR="000E50F7" w:rsidRPr="00955C1C" w:rsidRDefault="000E50F7" w:rsidP="00285707">
      <w:pPr>
        <w:spacing w:line="200" w:lineRule="exact"/>
        <w:jc w:val="both"/>
        <w:rPr>
          <w:sz w:val="24"/>
          <w:szCs w:val="24"/>
        </w:rPr>
      </w:pPr>
    </w:p>
    <w:p w14:paraId="5A369324" w14:textId="77777777" w:rsidR="000E50F7" w:rsidRDefault="000E50F7" w:rsidP="00285707">
      <w:pPr>
        <w:jc w:val="both"/>
        <w:rPr>
          <w:sz w:val="24"/>
          <w:szCs w:val="24"/>
        </w:rPr>
      </w:pPr>
    </w:p>
    <w:p w14:paraId="7AB7BEB7" w14:textId="77777777" w:rsidR="000E50F7" w:rsidRPr="00955C1C" w:rsidRDefault="000E50F7" w:rsidP="00285707">
      <w:pPr>
        <w:jc w:val="both"/>
        <w:rPr>
          <w:sz w:val="24"/>
          <w:szCs w:val="24"/>
        </w:rPr>
      </w:pPr>
      <w:r>
        <w:rPr>
          <w:rFonts w:eastAsia="Calibri"/>
          <w:sz w:val="24"/>
          <w:szCs w:val="24"/>
        </w:rPr>
        <w:t>…………………………</w:t>
      </w:r>
    </w:p>
    <w:p w14:paraId="761C6F3C" w14:textId="77777777" w:rsidR="000E50F7" w:rsidRPr="00955C1C" w:rsidRDefault="000E50F7" w:rsidP="00285707">
      <w:pPr>
        <w:spacing w:line="39" w:lineRule="exact"/>
        <w:jc w:val="both"/>
        <w:rPr>
          <w:sz w:val="24"/>
          <w:szCs w:val="24"/>
        </w:rPr>
      </w:pPr>
    </w:p>
    <w:p w14:paraId="3BE43B45" w14:textId="77777777" w:rsidR="000E50F7" w:rsidRPr="00955C1C" w:rsidRDefault="000E50F7" w:rsidP="00285707">
      <w:pPr>
        <w:jc w:val="both"/>
        <w:rPr>
          <w:sz w:val="24"/>
          <w:szCs w:val="24"/>
        </w:rPr>
        <w:sectPr w:rsidR="000E50F7" w:rsidRPr="00955C1C">
          <w:type w:val="continuous"/>
          <w:pgSz w:w="11900" w:h="16836"/>
          <w:pgMar w:top="698" w:right="708" w:bottom="204" w:left="720" w:header="0" w:footer="0" w:gutter="0"/>
          <w:cols w:num="2" w:space="708" w:equalWidth="0">
            <w:col w:w="5700" w:space="720"/>
            <w:col w:w="4060"/>
          </w:cols>
        </w:sectPr>
      </w:pPr>
    </w:p>
    <w:p w14:paraId="3DC2A440" w14:textId="77777777" w:rsidR="000E50F7" w:rsidRPr="00A85B41" w:rsidRDefault="000E50F7" w:rsidP="00285707">
      <w:pPr>
        <w:ind w:left="400"/>
        <w:jc w:val="both"/>
        <w:rPr>
          <w:sz w:val="20"/>
          <w:szCs w:val="20"/>
        </w:rPr>
      </w:pPr>
      <w:r w:rsidRPr="00A85B41">
        <w:rPr>
          <w:rFonts w:eastAsia="Calibri"/>
          <w:b/>
          <w:bCs/>
          <w:sz w:val="20"/>
          <w:szCs w:val="20"/>
        </w:rPr>
        <w:lastRenderedPageBreak/>
        <w:t>Miejscowość i data</w:t>
      </w:r>
    </w:p>
    <w:p w14:paraId="6F241173" w14:textId="77777777" w:rsidR="000E50F7" w:rsidRPr="00A85B41" w:rsidRDefault="000E50F7" w:rsidP="00285707">
      <w:pPr>
        <w:spacing w:line="20" w:lineRule="exact"/>
        <w:jc w:val="both"/>
        <w:rPr>
          <w:sz w:val="20"/>
          <w:szCs w:val="20"/>
        </w:rPr>
      </w:pPr>
      <w:r w:rsidRPr="00A85B41">
        <w:rPr>
          <w:sz w:val="20"/>
          <w:szCs w:val="20"/>
        </w:rPr>
        <w:br w:type="column"/>
      </w:r>
    </w:p>
    <w:p w14:paraId="55BE5FB0" w14:textId="77777777" w:rsidR="000E50F7" w:rsidRPr="000E50F7" w:rsidRDefault="000E50F7" w:rsidP="00285707">
      <w:pPr>
        <w:jc w:val="both"/>
        <w:rPr>
          <w:sz w:val="20"/>
          <w:szCs w:val="20"/>
        </w:rPr>
        <w:sectPr w:rsidR="000E50F7" w:rsidRPr="000E50F7">
          <w:type w:val="continuous"/>
          <w:pgSz w:w="11900" w:h="16836"/>
          <w:pgMar w:top="698" w:right="708" w:bottom="204" w:left="720" w:header="0" w:footer="0" w:gutter="0"/>
          <w:cols w:num="2" w:space="708" w:equalWidth="0">
            <w:col w:w="5160" w:space="720"/>
            <w:col w:w="4600"/>
          </w:cols>
        </w:sectPr>
      </w:pPr>
      <w:r>
        <w:rPr>
          <w:rFonts w:eastAsia="Calibri"/>
          <w:b/>
          <w:bCs/>
          <w:sz w:val="20"/>
          <w:szCs w:val="20"/>
        </w:rPr>
        <w:t xml:space="preserve">           Czytelny podpis uczestni</w:t>
      </w:r>
    </w:p>
    <w:p w14:paraId="0305A7FC" w14:textId="77777777" w:rsidR="00285707" w:rsidRPr="00285707" w:rsidRDefault="00285707" w:rsidP="00285707">
      <w:pPr>
        <w:pStyle w:val="NormalnyWeb"/>
        <w:spacing w:line="276" w:lineRule="auto"/>
        <w:jc w:val="center"/>
        <w:rPr>
          <w:b/>
          <w:sz w:val="28"/>
          <w:szCs w:val="28"/>
        </w:rPr>
      </w:pPr>
      <w:r w:rsidRPr="00285707">
        <w:rPr>
          <w:rStyle w:val="Uwydatnienie"/>
          <w:b/>
          <w:i w:val="0"/>
          <w:iCs w:val="0"/>
          <w:sz w:val="28"/>
          <w:szCs w:val="28"/>
        </w:rPr>
        <w:lastRenderedPageBreak/>
        <w:t>Klauzula informacyjna zgodna z RODO</w:t>
      </w:r>
    </w:p>
    <w:p w14:paraId="0B0A1999" w14:textId="77777777" w:rsidR="00285707" w:rsidRPr="00285707" w:rsidRDefault="00285707" w:rsidP="00285707">
      <w:pPr>
        <w:pStyle w:val="NormalnyWeb"/>
        <w:spacing w:line="276" w:lineRule="auto"/>
        <w:jc w:val="both"/>
        <w:rPr>
          <w:bCs/>
        </w:rPr>
      </w:pPr>
      <w:r w:rsidRPr="00285707">
        <w:rPr>
          <w:rStyle w:val="Uwydatnienie"/>
          <w:bCs/>
          <w:i w:val="0"/>
          <w:iCs w:val="0"/>
        </w:rPr>
        <w:t>Informujemy, że:</w:t>
      </w:r>
    </w:p>
    <w:p w14:paraId="1D84B068" w14:textId="77777777" w:rsidR="00285707" w:rsidRPr="00285707" w:rsidRDefault="00285707" w:rsidP="00285707">
      <w:pPr>
        <w:spacing w:before="100" w:beforeAutospacing="1" w:after="100" w:afterAutospacing="1" w:line="276" w:lineRule="auto"/>
        <w:jc w:val="both"/>
        <w:rPr>
          <w:rStyle w:val="Uwydatnienie"/>
          <w:rFonts w:eastAsia="Times New Roman"/>
          <w:bCs/>
          <w:i w:val="0"/>
          <w:iCs w:val="0"/>
        </w:rPr>
      </w:pPr>
      <w:r w:rsidRPr="00285707">
        <w:rPr>
          <w:rStyle w:val="Uwydatnienie"/>
          <w:rFonts w:eastAsia="Times New Roman"/>
          <w:bCs/>
          <w:i w:val="0"/>
          <w:iCs w:val="0"/>
        </w:rPr>
        <w:t>1. Administratorem danych wskazanych w zgodzie na przetwarzanie danych osobowych  jest Gdyński Ośrodek Doskonalenia Nauczycieli z siedzibą przy ul. Słowackiego 53, w Gdyni   81-392 tel.: 587650792  adres e-mail: sekretariat@godn.eu</w:t>
      </w:r>
    </w:p>
    <w:p w14:paraId="06703FE2" w14:textId="77777777" w:rsidR="00285707" w:rsidRPr="00285707" w:rsidRDefault="00285707" w:rsidP="00285707">
      <w:pPr>
        <w:spacing w:line="276" w:lineRule="auto"/>
        <w:jc w:val="both"/>
        <w:rPr>
          <w:rStyle w:val="Uwydatnienie"/>
          <w:rFonts w:eastAsia="Times New Roman"/>
          <w:bCs/>
          <w:i w:val="0"/>
          <w:iCs w:val="0"/>
        </w:rPr>
      </w:pPr>
      <w:r w:rsidRPr="00285707">
        <w:rPr>
          <w:rStyle w:val="Uwydatnienie"/>
          <w:rFonts w:eastAsia="Times New Roman"/>
          <w:bCs/>
          <w:i w:val="0"/>
          <w:iCs w:val="0"/>
        </w:rPr>
        <w:t>2. Administrator wyznaczył inspektora ochrony danych osobowych, z którym można kontaktować się na adres e-mail: iod@gdynia.pl lub adres pocztowy: ul. Marsz. Piłsudskiego 52/54, 81-382 Gdynia.</w:t>
      </w:r>
    </w:p>
    <w:p w14:paraId="1B4F733B" w14:textId="77777777" w:rsidR="00285707" w:rsidRPr="00285707" w:rsidRDefault="00285707" w:rsidP="00285707">
      <w:pPr>
        <w:spacing w:before="100" w:beforeAutospacing="1" w:after="100" w:afterAutospacing="1" w:line="276" w:lineRule="auto"/>
        <w:jc w:val="both"/>
        <w:rPr>
          <w:rFonts w:eastAsia="Times New Roman"/>
          <w:bCs/>
        </w:rPr>
      </w:pPr>
      <w:r w:rsidRPr="00285707">
        <w:rPr>
          <w:rStyle w:val="Uwydatnienie"/>
          <w:rFonts w:eastAsia="Times New Roman"/>
          <w:bCs/>
          <w:i w:val="0"/>
          <w:iCs w:val="0"/>
        </w:rPr>
        <w:t>3. Dane zbierane są w celu realizacji konkursu wiedzy o Gdyni na podstawie art. 6 ust. 1 lit. a (udzielonej zgody) oraz art. 6 ust. 1 lit. e  (wykonywaniem zadania realizowanego przez Organizatora w interesie publicznym, które polegające na upowszechnieniu w społeczeństwie wiedzy o samorządzie i historii Gdyni) Rozporządzenia Parlamentu Europejskiego i Rady (UE) 2016/679 z dnia 27 kwietnia 2016 r. w sprawie ochrony osób fizycznych w związku z przetwarzaniem danych osobowych i w sprawie swobodnego przepływu takich danych oraz uchylenia dyrektywy 95/46/WE  (Dz.Urz. UE L 119/1 z dnia 04.05.2016 r. z późn. zm.)  - w związku z art. 7 ust. 1 pkt. 18 Ustawy z dnia 8 marca 1990 r. o samorządzie gminnym (Dz. U. z 2020 r. poz. 713 z późn. zm.)  oraz na podstawie art. 81 ustawy z dnia 4 lutego 1994 r. o prawie autorskim i prawach pokrewnych (Dz. U. z 2019 r. poz. 1231 z późn. zm.) a także w celach archiwizacyjnych i zapewnienia rozliczalności wymaganej przepisami RODO.</w:t>
      </w:r>
    </w:p>
    <w:p w14:paraId="520465C4" w14:textId="77777777" w:rsidR="00285707" w:rsidRPr="00285707" w:rsidRDefault="00285707" w:rsidP="00285707">
      <w:pPr>
        <w:spacing w:before="100" w:beforeAutospacing="1" w:after="100" w:afterAutospacing="1" w:line="276" w:lineRule="auto"/>
        <w:jc w:val="both"/>
        <w:rPr>
          <w:rFonts w:eastAsia="Times New Roman"/>
          <w:bCs/>
        </w:rPr>
      </w:pPr>
      <w:r w:rsidRPr="00285707">
        <w:rPr>
          <w:rStyle w:val="Uwydatnienie"/>
          <w:rFonts w:eastAsia="Times New Roman"/>
          <w:bCs/>
          <w:i w:val="0"/>
          <w:iCs w:val="0"/>
        </w:rPr>
        <w:t xml:space="preserve">3. Przysługuje Pani/Panu prawo dostępu do treści danych oraz ich sprostowania, usunięcia lub ograniczenia przetwarzania, a także prawo sprzeciwu, zażądania zaprzestania przetwarzania i przenoszenia danych, jak również prawo do cofnięcia zgody w dowolnym momencie oraz prawo do wniesienia skargi do organu nadzorczego tj. : </w:t>
      </w:r>
      <w:r w:rsidRPr="00285707">
        <w:rPr>
          <w:rFonts w:eastAsia="Times New Roman"/>
          <w:bCs/>
        </w:rPr>
        <w:t>Prezes Urzędu Ochrony Danych Osobowych adres: ul. Stawki 2, 00-193 Warszawa</w:t>
      </w:r>
    </w:p>
    <w:p w14:paraId="0DC0E70C" w14:textId="77777777" w:rsidR="00285707" w:rsidRPr="00285707" w:rsidRDefault="00285707" w:rsidP="00285707">
      <w:pPr>
        <w:spacing w:before="100" w:beforeAutospacing="1" w:after="100" w:afterAutospacing="1" w:line="276" w:lineRule="auto"/>
        <w:jc w:val="both"/>
        <w:rPr>
          <w:rFonts w:eastAsia="Times New Roman"/>
          <w:bCs/>
        </w:rPr>
      </w:pPr>
      <w:r w:rsidRPr="00285707">
        <w:rPr>
          <w:rStyle w:val="Uwydatnienie"/>
          <w:rFonts w:eastAsia="Times New Roman"/>
          <w:bCs/>
          <w:i w:val="0"/>
          <w:iCs w:val="0"/>
        </w:rPr>
        <w:t>4. Podanie danych jest dobrowolne, lecz niezbędne do wzięcia udziału w konkursie wiedzy o Gdyni. W przypadku niepodania danych nie będzie możliwy udział w w/w wydarzeniu.</w:t>
      </w:r>
    </w:p>
    <w:p w14:paraId="3C6C7ED7" w14:textId="77777777" w:rsidR="00285707" w:rsidRPr="00285707" w:rsidRDefault="00285707" w:rsidP="00285707">
      <w:pPr>
        <w:spacing w:before="100" w:beforeAutospacing="1" w:after="100" w:afterAutospacing="1" w:line="276" w:lineRule="auto"/>
        <w:jc w:val="both"/>
        <w:rPr>
          <w:rFonts w:eastAsia="Times New Roman"/>
          <w:bCs/>
        </w:rPr>
      </w:pPr>
      <w:r w:rsidRPr="00285707">
        <w:rPr>
          <w:rFonts w:eastAsia="Times New Roman"/>
          <w:bCs/>
        </w:rPr>
        <w:t xml:space="preserve">5. </w:t>
      </w:r>
      <w:r w:rsidRPr="00285707">
        <w:rPr>
          <w:rStyle w:val="Uwydatnienie"/>
          <w:rFonts w:eastAsia="Times New Roman"/>
          <w:bCs/>
          <w:i w:val="0"/>
          <w:iCs w:val="0"/>
        </w:rPr>
        <w:t>Dane udostępnione przez Panią/Pana nie będą podlegały profilowaniu.</w:t>
      </w:r>
    </w:p>
    <w:p w14:paraId="294AE2E3" w14:textId="77777777" w:rsidR="00285707" w:rsidRPr="00285707" w:rsidRDefault="00285707" w:rsidP="00285707">
      <w:pPr>
        <w:spacing w:before="100" w:beforeAutospacing="1" w:after="100" w:afterAutospacing="1" w:line="276" w:lineRule="auto"/>
        <w:jc w:val="both"/>
        <w:rPr>
          <w:rStyle w:val="Uwydatnienie"/>
          <w:rFonts w:eastAsia="Times New Roman"/>
          <w:bCs/>
          <w:i w:val="0"/>
          <w:iCs w:val="0"/>
        </w:rPr>
      </w:pPr>
      <w:r w:rsidRPr="00285707">
        <w:rPr>
          <w:rFonts w:eastAsia="Times New Roman"/>
          <w:bCs/>
        </w:rPr>
        <w:t xml:space="preserve">6. </w:t>
      </w:r>
      <w:r w:rsidRPr="00285707">
        <w:rPr>
          <w:rStyle w:val="Uwydatnienie"/>
          <w:rFonts w:eastAsia="Times New Roman"/>
          <w:bCs/>
          <w:i w:val="0"/>
          <w:iCs w:val="0"/>
        </w:rPr>
        <w:t>Dane osobowe będą przechowywane przez okres wynikający z przepisów prawa, do momentu zakończenia realizacji celów, a po tym czasie przez okres oraz w zakresie wymaganym przez przepisy ustawy o narodowym zasobie archiwalnym i archiwach.</w:t>
      </w:r>
    </w:p>
    <w:p w14:paraId="38EEDDB5" w14:textId="77777777" w:rsidR="00285707" w:rsidRPr="00285707" w:rsidRDefault="00285707" w:rsidP="00285707">
      <w:pPr>
        <w:spacing w:before="100" w:beforeAutospacing="1" w:after="100" w:afterAutospacing="1" w:line="276" w:lineRule="auto"/>
        <w:jc w:val="both"/>
        <w:rPr>
          <w:rStyle w:val="Uwydatnienie"/>
          <w:rFonts w:eastAsia="Times New Roman"/>
          <w:bCs/>
          <w:i w:val="0"/>
          <w:iCs w:val="0"/>
        </w:rPr>
      </w:pPr>
      <w:r w:rsidRPr="00285707">
        <w:rPr>
          <w:rStyle w:val="Uwydatnienie"/>
          <w:rFonts w:eastAsia="Times New Roman"/>
          <w:bCs/>
          <w:i w:val="0"/>
          <w:iCs w:val="0"/>
        </w:rPr>
        <w:t>Podstawa prawna:</w:t>
      </w:r>
    </w:p>
    <w:p w14:paraId="3EBC27EB" w14:textId="77777777" w:rsidR="00285707" w:rsidRPr="00285707" w:rsidRDefault="00285707" w:rsidP="00285707">
      <w:pPr>
        <w:spacing w:before="100" w:beforeAutospacing="1" w:after="100" w:afterAutospacing="1" w:line="276" w:lineRule="auto"/>
        <w:jc w:val="both"/>
        <w:rPr>
          <w:rFonts w:eastAsia="Times New Roman"/>
          <w:bCs/>
        </w:rPr>
      </w:pPr>
      <w:r w:rsidRPr="00285707">
        <w:rPr>
          <w:rFonts w:eastAsia="Times New Roman"/>
          <w:bCs/>
        </w:rPr>
        <w:t>•</w:t>
      </w:r>
      <w:r w:rsidRPr="00285707">
        <w:rPr>
          <w:rFonts w:eastAsia="Times New Roman"/>
          <w:bCs/>
        </w:rPr>
        <w:tab/>
        <w:t>Rozporządzeniu Parlamentu Europejskiego i Rady /UE/ 2016/679 z dnia 27 kwietnia 2016 r. w sprawie ochrony osób fizycznych w związku z przetwarzaniem danych osobowych i w sprawie swobodnego przepływu takich danych oraz uchylenia dyrektywy 95/46/WE /Dz. Urz. UE.L nr 119, str.1/,</w:t>
      </w:r>
    </w:p>
    <w:p w14:paraId="535440EE" w14:textId="77777777" w:rsidR="00285707" w:rsidRPr="00285707" w:rsidRDefault="00285707" w:rsidP="00285707">
      <w:pPr>
        <w:spacing w:before="100" w:beforeAutospacing="1" w:after="100" w:afterAutospacing="1" w:line="276" w:lineRule="auto"/>
        <w:jc w:val="both"/>
        <w:rPr>
          <w:rFonts w:eastAsia="Times New Roman"/>
          <w:bCs/>
        </w:rPr>
      </w:pPr>
      <w:r w:rsidRPr="00285707">
        <w:rPr>
          <w:rFonts w:eastAsia="Times New Roman"/>
          <w:bCs/>
        </w:rPr>
        <w:t>• Ustawa z dnia 10 maja 2018 r. o ochronie danych osobowych /Dz. U. z 2018 r., poz. 1000,</w:t>
      </w:r>
    </w:p>
    <w:p w14:paraId="624BCD24" w14:textId="77777777" w:rsidR="00285707" w:rsidRPr="00F574E3" w:rsidRDefault="00285707" w:rsidP="00285707">
      <w:pPr>
        <w:spacing w:before="100" w:beforeAutospacing="1" w:after="100" w:afterAutospacing="1"/>
        <w:rPr>
          <w:rFonts w:eastAsia="Times New Roman"/>
        </w:rPr>
      </w:pPr>
    </w:p>
    <w:p w14:paraId="0369C6F9" w14:textId="77777777" w:rsidR="000E50F7" w:rsidRPr="00E65FFE" w:rsidRDefault="000E50F7" w:rsidP="00285707">
      <w:pPr>
        <w:pStyle w:val="Akapitzlist"/>
        <w:shd w:val="clear" w:color="auto" w:fill="FFFFFF" w:themeFill="background1"/>
        <w:ind w:left="0"/>
        <w:jc w:val="both"/>
        <w:rPr>
          <w:rFonts w:eastAsia="Calibri"/>
          <w:sz w:val="24"/>
          <w:szCs w:val="24"/>
        </w:rPr>
      </w:pPr>
    </w:p>
    <w:sectPr w:rsidR="000E50F7" w:rsidRPr="00E65FFE" w:rsidSect="009F4007">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D6F7B" w14:textId="77777777" w:rsidR="00686D42" w:rsidRDefault="00686D42" w:rsidP="000E50F7">
      <w:r>
        <w:separator/>
      </w:r>
    </w:p>
  </w:endnote>
  <w:endnote w:type="continuationSeparator" w:id="0">
    <w:p w14:paraId="405920A9" w14:textId="77777777" w:rsidR="00686D42" w:rsidRDefault="00686D42" w:rsidP="000E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930670"/>
      <w:docPartObj>
        <w:docPartGallery w:val="Page Numbers (Bottom of Page)"/>
        <w:docPartUnique/>
      </w:docPartObj>
    </w:sdtPr>
    <w:sdtEndPr/>
    <w:sdtContent>
      <w:p w14:paraId="1CB09443" w14:textId="1EFD5CFE" w:rsidR="000E50F7" w:rsidRDefault="000E50F7">
        <w:pPr>
          <w:pStyle w:val="Stopka"/>
          <w:jc w:val="right"/>
        </w:pPr>
        <w:r>
          <w:fldChar w:fldCharType="begin"/>
        </w:r>
        <w:r>
          <w:instrText>PAGE   \* MERGEFORMAT</w:instrText>
        </w:r>
        <w:r>
          <w:fldChar w:fldCharType="separate"/>
        </w:r>
        <w:r w:rsidR="005A01DE">
          <w:rPr>
            <w:noProof/>
          </w:rPr>
          <w:t>1</w:t>
        </w:r>
        <w:r>
          <w:fldChar w:fldCharType="end"/>
        </w:r>
      </w:p>
    </w:sdtContent>
  </w:sdt>
  <w:p w14:paraId="3D34A063" w14:textId="77777777" w:rsidR="000E50F7" w:rsidRDefault="000E50F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54A7D" w14:textId="77777777" w:rsidR="00686D42" w:rsidRDefault="00686D42" w:rsidP="000E50F7">
      <w:r>
        <w:separator/>
      </w:r>
    </w:p>
  </w:footnote>
  <w:footnote w:type="continuationSeparator" w:id="0">
    <w:p w14:paraId="40E70FBF" w14:textId="77777777" w:rsidR="00686D42" w:rsidRDefault="00686D42" w:rsidP="000E50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D7263"/>
    <w:multiLevelType w:val="hybridMultilevel"/>
    <w:tmpl w:val="5D7A6D74"/>
    <w:lvl w:ilvl="0" w:tplc="5E2C5A42">
      <w:start w:val="1"/>
      <w:numFmt w:val="decimal"/>
      <w:lvlText w:val="%1."/>
      <w:lvlJc w:val="left"/>
      <w:rPr>
        <w:b w:val="0"/>
      </w:rPr>
    </w:lvl>
    <w:lvl w:ilvl="1" w:tplc="BF8C1672">
      <w:numFmt w:val="decimal"/>
      <w:lvlText w:val=""/>
      <w:lvlJc w:val="left"/>
    </w:lvl>
    <w:lvl w:ilvl="2" w:tplc="67E2DDA0">
      <w:numFmt w:val="decimal"/>
      <w:lvlText w:val=""/>
      <w:lvlJc w:val="left"/>
    </w:lvl>
    <w:lvl w:ilvl="3" w:tplc="EFBEDD98">
      <w:numFmt w:val="decimal"/>
      <w:lvlText w:val=""/>
      <w:lvlJc w:val="left"/>
    </w:lvl>
    <w:lvl w:ilvl="4" w:tplc="8FB23660">
      <w:numFmt w:val="decimal"/>
      <w:lvlText w:val=""/>
      <w:lvlJc w:val="left"/>
    </w:lvl>
    <w:lvl w:ilvl="5" w:tplc="683669E2">
      <w:numFmt w:val="decimal"/>
      <w:lvlText w:val=""/>
      <w:lvlJc w:val="left"/>
    </w:lvl>
    <w:lvl w:ilvl="6" w:tplc="A274C670">
      <w:numFmt w:val="decimal"/>
      <w:lvlText w:val=""/>
      <w:lvlJc w:val="left"/>
    </w:lvl>
    <w:lvl w:ilvl="7" w:tplc="71E0398C">
      <w:numFmt w:val="decimal"/>
      <w:lvlText w:val=""/>
      <w:lvlJc w:val="left"/>
    </w:lvl>
    <w:lvl w:ilvl="8" w:tplc="036C8F6A">
      <w:numFmt w:val="decimal"/>
      <w:lvlText w:val=""/>
      <w:lvlJc w:val="left"/>
    </w:lvl>
  </w:abstractNum>
  <w:abstractNum w:abstractNumId="1" w15:restartNumberingAfterBreak="0">
    <w:nsid w:val="164B66EC"/>
    <w:multiLevelType w:val="hybridMultilevel"/>
    <w:tmpl w:val="90940A7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EFD79F"/>
    <w:multiLevelType w:val="hybridMultilevel"/>
    <w:tmpl w:val="C99A9B84"/>
    <w:lvl w:ilvl="0" w:tplc="B3D202CA">
      <w:start w:val="1"/>
      <w:numFmt w:val="lowerLetter"/>
      <w:lvlText w:val="%1)"/>
      <w:lvlJc w:val="left"/>
    </w:lvl>
    <w:lvl w:ilvl="1" w:tplc="5C2C77FC">
      <w:start w:val="2"/>
      <w:numFmt w:val="decimal"/>
      <w:lvlText w:val="%2."/>
      <w:lvlJc w:val="left"/>
    </w:lvl>
    <w:lvl w:ilvl="2" w:tplc="91FA9342">
      <w:start w:val="1"/>
      <w:numFmt w:val="decimal"/>
      <w:lvlText w:val="%3)"/>
      <w:lvlJc w:val="left"/>
    </w:lvl>
    <w:lvl w:ilvl="3" w:tplc="BC2C59AC">
      <w:start w:val="1"/>
      <w:numFmt w:val="lowerLetter"/>
      <w:lvlText w:val="%4)"/>
      <w:lvlJc w:val="left"/>
    </w:lvl>
    <w:lvl w:ilvl="4" w:tplc="783C2B38">
      <w:numFmt w:val="decimal"/>
      <w:lvlText w:val=""/>
      <w:lvlJc w:val="left"/>
    </w:lvl>
    <w:lvl w:ilvl="5" w:tplc="5D7A989E">
      <w:numFmt w:val="decimal"/>
      <w:lvlText w:val=""/>
      <w:lvlJc w:val="left"/>
    </w:lvl>
    <w:lvl w:ilvl="6" w:tplc="54B89464">
      <w:numFmt w:val="decimal"/>
      <w:lvlText w:val=""/>
      <w:lvlJc w:val="left"/>
    </w:lvl>
    <w:lvl w:ilvl="7" w:tplc="35068B82">
      <w:numFmt w:val="decimal"/>
      <w:lvlText w:val=""/>
      <w:lvlJc w:val="left"/>
    </w:lvl>
    <w:lvl w:ilvl="8" w:tplc="6212DB34">
      <w:numFmt w:val="decimal"/>
      <w:lvlText w:val=""/>
      <w:lvlJc w:val="left"/>
    </w:lvl>
  </w:abstractNum>
  <w:abstractNum w:abstractNumId="3" w15:restartNumberingAfterBreak="0">
    <w:nsid w:val="1F16E9E8"/>
    <w:multiLevelType w:val="hybridMultilevel"/>
    <w:tmpl w:val="D2FEF45E"/>
    <w:lvl w:ilvl="0" w:tplc="7E98081C">
      <w:start w:val="1"/>
      <w:numFmt w:val="lowerLetter"/>
      <w:lvlText w:val="%1)"/>
      <w:lvlJc w:val="left"/>
      <w:rPr>
        <w:rFonts w:ascii="Times New Roman" w:eastAsia="Calibri" w:hAnsi="Times New Roman" w:cs="Times New Roman"/>
        <w:b w:val="0"/>
      </w:rPr>
    </w:lvl>
    <w:lvl w:ilvl="1" w:tplc="F45649BE">
      <w:start w:val="61"/>
      <w:numFmt w:val="upperLetter"/>
      <w:lvlText w:val="%2."/>
      <w:lvlJc w:val="left"/>
    </w:lvl>
    <w:lvl w:ilvl="2" w:tplc="568A76CE">
      <w:numFmt w:val="decimal"/>
      <w:lvlText w:val=""/>
      <w:lvlJc w:val="left"/>
    </w:lvl>
    <w:lvl w:ilvl="3" w:tplc="28B65AD2">
      <w:numFmt w:val="decimal"/>
      <w:lvlText w:val=""/>
      <w:lvlJc w:val="left"/>
    </w:lvl>
    <w:lvl w:ilvl="4" w:tplc="7E3ADFB0">
      <w:numFmt w:val="decimal"/>
      <w:lvlText w:val=""/>
      <w:lvlJc w:val="left"/>
    </w:lvl>
    <w:lvl w:ilvl="5" w:tplc="0478A868">
      <w:numFmt w:val="decimal"/>
      <w:lvlText w:val=""/>
      <w:lvlJc w:val="left"/>
    </w:lvl>
    <w:lvl w:ilvl="6" w:tplc="51BCFE4A">
      <w:numFmt w:val="decimal"/>
      <w:lvlText w:val=""/>
      <w:lvlJc w:val="left"/>
    </w:lvl>
    <w:lvl w:ilvl="7" w:tplc="29AC287C">
      <w:numFmt w:val="decimal"/>
      <w:lvlText w:val=""/>
      <w:lvlJc w:val="left"/>
    </w:lvl>
    <w:lvl w:ilvl="8" w:tplc="67E88AD8">
      <w:numFmt w:val="decimal"/>
      <w:lvlText w:val=""/>
      <w:lvlJc w:val="left"/>
    </w:lvl>
  </w:abstractNum>
  <w:abstractNum w:abstractNumId="4" w15:restartNumberingAfterBreak="0">
    <w:nsid w:val="25E45D32"/>
    <w:multiLevelType w:val="hybridMultilevel"/>
    <w:tmpl w:val="7856ECD0"/>
    <w:lvl w:ilvl="0" w:tplc="B09602E6">
      <w:start w:val="1"/>
      <w:numFmt w:val="decimal"/>
      <w:lvlText w:val="%1."/>
      <w:lvlJc w:val="left"/>
      <w:rPr>
        <w:b w:val="0"/>
      </w:rPr>
    </w:lvl>
    <w:lvl w:ilvl="1" w:tplc="F7C0319A">
      <w:numFmt w:val="decimal"/>
      <w:lvlText w:val=""/>
      <w:lvlJc w:val="left"/>
    </w:lvl>
    <w:lvl w:ilvl="2" w:tplc="54269438">
      <w:numFmt w:val="decimal"/>
      <w:lvlText w:val=""/>
      <w:lvlJc w:val="left"/>
    </w:lvl>
    <w:lvl w:ilvl="3" w:tplc="93E2C03C">
      <w:numFmt w:val="decimal"/>
      <w:lvlText w:val=""/>
      <w:lvlJc w:val="left"/>
    </w:lvl>
    <w:lvl w:ilvl="4" w:tplc="40C4F13A">
      <w:numFmt w:val="decimal"/>
      <w:lvlText w:val=""/>
      <w:lvlJc w:val="left"/>
    </w:lvl>
    <w:lvl w:ilvl="5" w:tplc="E0DABAF2">
      <w:numFmt w:val="decimal"/>
      <w:lvlText w:val=""/>
      <w:lvlJc w:val="left"/>
    </w:lvl>
    <w:lvl w:ilvl="6" w:tplc="49D4A670">
      <w:numFmt w:val="decimal"/>
      <w:lvlText w:val=""/>
      <w:lvlJc w:val="left"/>
    </w:lvl>
    <w:lvl w:ilvl="7" w:tplc="93D00C6A">
      <w:numFmt w:val="decimal"/>
      <w:lvlText w:val=""/>
      <w:lvlJc w:val="left"/>
    </w:lvl>
    <w:lvl w:ilvl="8" w:tplc="799E3BC0">
      <w:numFmt w:val="decimal"/>
      <w:lvlText w:val=""/>
      <w:lvlJc w:val="left"/>
    </w:lvl>
  </w:abstractNum>
  <w:abstractNum w:abstractNumId="5" w15:restartNumberingAfterBreak="0">
    <w:nsid w:val="3BBB2A27"/>
    <w:multiLevelType w:val="hybridMultilevel"/>
    <w:tmpl w:val="87D22D2A"/>
    <w:lvl w:ilvl="0" w:tplc="33BC28E6">
      <w:start w:val="1"/>
      <w:numFmt w:val="decimal"/>
      <w:lvlText w:val="%1."/>
      <w:lvlJc w:val="left"/>
      <w:pPr>
        <w:ind w:left="720" w:hanging="360"/>
      </w:pPr>
    </w:lvl>
    <w:lvl w:ilvl="1" w:tplc="42ECD4C0">
      <w:start w:val="1"/>
      <w:numFmt w:val="lowerLetter"/>
      <w:lvlText w:val="%2."/>
      <w:lvlJc w:val="left"/>
      <w:pPr>
        <w:ind w:left="1440" w:hanging="360"/>
      </w:pPr>
    </w:lvl>
    <w:lvl w:ilvl="2" w:tplc="6B72573C">
      <w:start w:val="1"/>
      <w:numFmt w:val="lowerRoman"/>
      <w:lvlText w:val="%3."/>
      <w:lvlJc w:val="right"/>
      <w:pPr>
        <w:ind w:left="2160" w:hanging="180"/>
      </w:pPr>
    </w:lvl>
    <w:lvl w:ilvl="3" w:tplc="21528948">
      <w:start w:val="1"/>
      <w:numFmt w:val="decimal"/>
      <w:lvlText w:val="%4."/>
      <w:lvlJc w:val="left"/>
      <w:pPr>
        <w:ind w:left="2880" w:hanging="360"/>
      </w:pPr>
    </w:lvl>
    <w:lvl w:ilvl="4" w:tplc="FB9AFC5C">
      <w:start w:val="1"/>
      <w:numFmt w:val="lowerLetter"/>
      <w:lvlText w:val="%5."/>
      <w:lvlJc w:val="left"/>
      <w:pPr>
        <w:ind w:left="3600" w:hanging="360"/>
      </w:pPr>
    </w:lvl>
    <w:lvl w:ilvl="5" w:tplc="D908CB2E">
      <w:start w:val="1"/>
      <w:numFmt w:val="lowerRoman"/>
      <w:lvlText w:val="%6."/>
      <w:lvlJc w:val="right"/>
      <w:pPr>
        <w:ind w:left="4320" w:hanging="180"/>
      </w:pPr>
    </w:lvl>
    <w:lvl w:ilvl="6" w:tplc="1A163B96">
      <w:start w:val="1"/>
      <w:numFmt w:val="decimal"/>
      <w:lvlText w:val="%7."/>
      <w:lvlJc w:val="left"/>
      <w:pPr>
        <w:ind w:left="5040" w:hanging="360"/>
      </w:pPr>
    </w:lvl>
    <w:lvl w:ilvl="7" w:tplc="32180B1E">
      <w:start w:val="1"/>
      <w:numFmt w:val="lowerLetter"/>
      <w:lvlText w:val="%8."/>
      <w:lvlJc w:val="left"/>
      <w:pPr>
        <w:ind w:left="5760" w:hanging="360"/>
      </w:pPr>
    </w:lvl>
    <w:lvl w:ilvl="8" w:tplc="F0EE7710">
      <w:start w:val="1"/>
      <w:numFmt w:val="lowerRoman"/>
      <w:lvlText w:val="%9."/>
      <w:lvlJc w:val="right"/>
      <w:pPr>
        <w:ind w:left="6480" w:hanging="180"/>
      </w:pPr>
    </w:lvl>
  </w:abstractNum>
  <w:abstractNum w:abstractNumId="6" w15:restartNumberingAfterBreak="0">
    <w:nsid w:val="4DB127F8"/>
    <w:multiLevelType w:val="hybridMultilevel"/>
    <w:tmpl w:val="D1D46E46"/>
    <w:lvl w:ilvl="0" w:tplc="0AE4202A">
      <w:start w:val="1"/>
      <w:numFmt w:val="decimal"/>
      <w:lvlText w:val="%1."/>
      <w:lvlJc w:val="left"/>
    </w:lvl>
    <w:lvl w:ilvl="1" w:tplc="6C46294E">
      <w:start w:val="1"/>
      <w:numFmt w:val="bullet"/>
      <w:lvlText w:val="-"/>
      <w:lvlJc w:val="left"/>
    </w:lvl>
    <w:lvl w:ilvl="2" w:tplc="0E1CAE6C">
      <w:numFmt w:val="decimal"/>
      <w:lvlText w:val=""/>
      <w:lvlJc w:val="left"/>
    </w:lvl>
    <w:lvl w:ilvl="3" w:tplc="D5B04310">
      <w:numFmt w:val="decimal"/>
      <w:lvlText w:val=""/>
      <w:lvlJc w:val="left"/>
    </w:lvl>
    <w:lvl w:ilvl="4" w:tplc="44E456CC">
      <w:numFmt w:val="decimal"/>
      <w:lvlText w:val=""/>
      <w:lvlJc w:val="left"/>
    </w:lvl>
    <w:lvl w:ilvl="5" w:tplc="2D8242E4">
      <w:numFmt w:val="decimal"/>
      <w:lvlText w:val=""/>
      <w:lvlJc w:val="left"/>
    </w:lvl>
    <w:lvl w:ilvl="6" w:tplc="87BA6F3A">
      <w:numFmt w:val="decimal"/>
      <w:lvlText w:val=""/>
      <w:lvlJc w:val="left"/>
    </w:lvl>
    <w:lvl w:ilvl="7" w:tplc="72D4A4D2">
      <w:numFmt w:val="decimal"/>
      <w:lvlText w:val=""/>
      <w:lvlJc w:val="left"/>
    </w:lvl>
    <w:lvl w:ilvl="8" w:tplc="7CD4398E">
      <w:numFmt w:val="decimal"/>
      <w:lvlText w:val=""/>
      <w:lvlJc w:val="left"/>
    </w:lvl>
  </w:abstractNum>
  <w:abstractNum w:abstractNumId="7" w15:restartNumberingAfterBreak="0">
    <w:nsid w:val="519B500D"/>
    <w:multiLevelType w:val="hybridMultilevel"/>
    <w:tmpl w:val="A5B25002"/>
    <w:lvl w:ilvl="0" w:tplc="E8D6F388">
      <w:start w:val="1"/>
      <w:numFmt w:val="bullet"/>
      <w:lvlText w:val="*"/>
      <w:lvlJc w:val="left"/>
    </w:lvl>
    <w:lvl w:ilvl="1" w:tplc="35CC486C">
      <w:start w:val="1"/>
      <w:numFmt w:val="bullet"/>
      <w:lvlText w:val=""/>
      <w:lvlJc w:val="left"/>
    </w:lvl>
    <w:lvl w:ilvl="2" w:tplc="BEDA31C6">
      <w:numFmt w:val="decimal"/>
      <w:lvlText w:val=""/>
      <w:lvlJc w:val="left"/>
    </w:lvl>
    <w:lvl w:ilvl="3" w:tplc="E50A6BCC">
      <w:numFmt w:val="decimal"/>
      <w:lvlText w:val=""/>
      <w:lvlJc w:val="left"/>
    </w:lvl>
    <w:lvl w:ilvl="4" w:tplc="DC0E9CC6">
      <w:numFmt w:val="decimal"/>
      <w:lvlText w:val=""/>
      <w:lvlJc w:val="left"/>
    </w:lvl>
    <w:lvl w:ilvl="5" w:tplc="F0A0B59A">
      <w:numFmt w:val="decimal"/>
      <w:lvlText w:val=""/>
      <w:lvlJc w:val="left"/>
    </w:lvl>
    <w:lvl w:ilvl="6" w:tplc="88325584">
      <w:numFmt w:val="decimal"/>
      <w:lvlText w:val=""/>
      <w:lvlJc w:val="left"/>
    </w:lvl>
    <w:lvl w:ilvl="7" w:tplc="33E66D14">
      <w:numFmt w:val="decimal"/>
      <w:lvlText w:val=""/>
      <w:lvlJc w:val="left"/>
    </w:lvl>
    <w:lvl w:ilvl="8" w:tplc="30E67494">
      <w:numFmt w:val="decimal"/>
      <w:lvlText w:val=""/>
      <w:lvlJc w:val="left"/>
    </w:lvl>
  </w:abstractNum>
  <w:abstractNum w:abstractNumId="8" w15:restartNumberingAfterBreak="0">
    <w:nsid w:val="58103276"/>
    <w:multiLevelType w:val="hybridMultilevel"/>
    <w:tmpl w:val="268C0A90"/>
    <w:lvl w:ilvl="0" w:tplc="78E0976E">
      <w:start w:val="1"/>
      <w:numFmt w:val="decimal"/>
      <w:lvlText w:val="%1."/>
      <w:lvlJc w:val="left"/>
      <w:pPr>
        <w:ind w:left="720" w:hanging="360"/>
      </w:pPr>
    </w:lvl>
    <w:lvl w:ilvl="1" w:tplc="01685C10">
      <w:start w:val="1"/>
      <w:numFmt w:val="lowerLetter"/>
      <w:lvlText w:val="%2."/>
      <w:lvlJc w:val="left"/>
      <w:pPr>
        <w:ind w:left="1440" w:hanging="360"/>
      </w:pPr>
    </w:lvl>
    <w:lvl w:ilvl="2" w:tplc="466063FC">
      <w:start w:val="1"/>
      <w:numFmt w:val="lowerRoman"/>
      <w:lvlText w:val="%3."/>
      <w:lvlJc w:val="right"/>
      <w:pPr>
        <w:ind w:left="2160" w:hanging="180"/>
      </w:pPr>
    </w:lvl>
    <w:lvl w:ilvl="3" w:tplc="32786C9A">
      <w:start w:val="1"/>
      <w:numFmt w:val="decimal"/>
      <w:lvlText w:val="%4."/>
      <w:lvlJc w:val="left"/>
      <w:pPr>
        <w:ind w:left="2880" w:hanging="360"/>
      </w:pPr>
    </w:lvl>
    <w:lvl w:ilvl="4" w:tplc="DEFC2F2A">
      <w:start w:val="1"/>
      <w:numFmt w:val="lowerLetter"/>
      <w:lvlText w:val="%5."/>
      <w:lvlJc w:val="left"/>
      <w:pPr>
        <w:ind w:left="3600" w:hanging="360"/>
      </w:pPr>
    </w:lvl>
    <w:lvl w:ilvl="5" w:tplc="AE84B006">
      <w:start w:val="1"/>
      <w:numFmt w:val="lowerRoman"/>
      <w:lvlText w:val="%6."/>
      <w:lvlJc w:val="right"/>
      <w:pPr>
        <w:ind w:left="4320" w:hanging="180"/>
      </w:pPr>
    </w:lvl>
    <w:lvl w:ilvl="6" w:tplc="67B4EDEA">
      <w:start w:val="1"/>
      <w:numFmt w:val="decimal"/>
      <w:lvlText w:val="%7."/>
      <w:lvlJc w:val="left"/>
      <w:pPr>
        <w:ind w:left="5040" w:hanging="360"/>
      </w:pPr>
    </w:lvl>
    <w:lvl w:ilvl="7" w:tplc="F104D376">
      <w:start w:val="1"/>
      <w:numFmt w:val="lowerLetter"/>
      <w:lvlText w:val="%8."/>
      <w:lvlJc w:val="left"/>
      <w:pPr>
        <w:ind w:left="5760" w:hanging="360"/>
      </w:pPr>
    </w:lvl>
    <w:lvl w:ilvl="8" w:tplc="0CA2DE52">
      <w:start w:val="1"/>
      <w:numFmt w:val="lowerRoman"/>
      <w:lvlText w:val="%9."/>
      <w:lvlJc w:val="right"/>
      <w:pPr>
        <w:ind w:left="6480" w:hanging="180"/>
      </w:pPr>
    </w:lvl>
  </w:abstractNum>
  <w:abstractNum w:abstractNumId="9" w15:restartNumberingAfterBreak="0">
    <w:nsid w:val="76DF0CF2"/>
    <w:multiLevelType w:val="hybridMultilevel"/>
    <w:tmpl w:val="2506CC16"/>
    <w:lvl w:ilvl="0" w:tplc="B256129A">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F4D11CB"/>
    <w:multiLevelType w:val="hybridMultilevel"/>
    <w:tmpl w:val="6A327F7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1"/>
  </w:num>
  <w:num w:numId="5">
    <w:abstractNumId w:val="5"/>
  </w:num>
  <w:num w:numId="6">
    <w:abstractNumId w:val="10"/>
  </w:num>
  <w:num w:numId="7">
    <w:abstractNumId w:val="8"/>
  </w:num>
  <w:num w:numId="8">
    <w:abstractNumId w:val="0"/>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01"/>
    <w:rsid w:val="000E50F7"/>
    <w:rsid w:val="00240001"/>
    <w:rsid w:val="00285707"/>
    <w:rsid w:val="003B2296"/>
    <w:rsid w:val="003F0C3C"/>
    <w:rsid w:val="00451261"/>
    <w:rsid w:val="005A01DE"/>
    <w:rsid w:val="005A563B"/>
    <w:rsid w:val="00686D42"/>
    <w:rsid w:val="00983156"/>
    <w:rsid w:val="00B3288B"/>
    <w:rsid w:val="00BA6196"/>
    <w:rsid w:val="00E65FFE"/>
    <w:rsid w:val="00F15C47"/>
    <w:rsid w:val="00F458DB"/>
    <w:rsid w:val="00FA1C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9FE2"/>
  <w15:chartTrackingRefBased/>
  <w15:docId w15:val="{12698B91-9755-4DEB-BF60-C925222E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0001"/>
    <w:pPr>
      <w:spacing w:after="0" w:line="240" w:lineRule="auto"/>
    </w:pPr>
    <w:rPr>
      <w:rFonts w:ascii="Times New Roman" w:eastAsiaTheme="minorEastAsia"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0001"/>
    <w:pPr>
      <w:ind w:left="720"/>
      <w:contextualSpacing/>
    </w:pPr>
  </w:style>
  <w:style w:type="character" w:styleId="Hipercze">
    <w:name w:val="Hyperlink"/>
    <w:basedOn w:val="Domylnaczcionkaakapitu"/>
    <w:uiPriority w:val="99"/>
    <w:unhideWhenUsed/>
    <w:rsid w:val="00240001"/>
    <w:rPr>
      <w:color w:val="0563C1" w:themeColor="hyperlink"/>
      <w:u w:val="single"/>
    </w:rPr>
  </w:style>
  <w:style w:type="paragraph" w:styleId="NormalnyWeb">
    <w:name w:val="Normal (Web)"/>
    <w:basedOn w:val="Normalny"/>
    <w:uiPriority w:val="99"/>
    <w:unhideWhenUsed/>
    <w:rsid w:val="00240001"/>
    <w:pPr>
      <w:spacing w:before="100" w:beforeAutospacing="1" w:after="100" w:afterAutospacing="1"/>
    </w:pPr>
    <w:rPr>
      <w:rFonts w:eastAsia="Times New Roman"/>
      <w:sz w:val="24"/>
      <w:szCs w:val="24"/>
    </w:rPr>
  </w:style>
  <w:style w:type="paragraph" w:styleId="Nagwek">
    <w:name w:val="header"/>
    <w:basedOn w:val="Normalny"/>
    <w:link w:val="NagwekZnak"/>
    <w:uiPriority w:val="99"/>
    <w:unhideWhenUsed/>
    <w:rsid w:val="000E50F7"/>
    <w:pPr>
      <w:tabs>
        <w:tab w:val="center" w:pos="4536"/>
        <w:tab w:val="right" w:pos="9072"/>
      </w:tabs>
    </w:pPr>
  </w:style>
  <w:style w:type="character" w:customStyle="1" w:styleId="NagwekZnak">
    <w:name w:val="Nagłówek Znak"/>
    <w:basedOn w:val="Domylnaczcionkaakapitu"/>
    <w:link w:val="Nagwek"/>
    <w:uiPriority w:val="99"/>
    <w:rsid w:val="000E50F7"/>
    <w:rPr>
      <w:rFonts w:ascii="Times New Roman" w:eastAsiaTheme="minorEastAsia" w:hAnsi="Times New Roman" w:cs="Times New Roman"/>
      <w:lang w:eastAsia="pl-PL"/>
    </w:rPr>
  </w:style>
  <w:style w:type="paragraph" w:styleId="Stopka">
    <w:name w:val="footer"/>
    <w:basedOn w:val="Normalny"/>
    <w:link w:val="StopkaZnak"/>
    <w:uiPriority w:val="99"/>
    <w:unhideWhenUsed/>
    <w:rsid w:val="000E50F7"/>
    <w:pPr>
      <w:tabs>
        <w:tab w:val="center" w:pos="4536"/>
        <w:tab w:val="right" w:pos="9072"/>
      </w:tabs>
    </w:pPr>
  </w:style>
  <w:style w:type="character" w:customStyle="1" w:styleId="StopkaZnak">
    <w:name w:val="Stopka Znak"/>
    <w:basedOn w:val="Domylnaczcionkaakapitu"/>
    <w:link w:val="Stopka"/>
    <w:uiPriority w:val="99"/>
    <w:rsid w:val="000E50F7"/>
    <w:rPr>
      <w:rFonts w:ascii="Times New Roman" w:eastAsiaTheme="minorEastAsia" w:hAnsi="Times New Roman" w:cs="Times New Roman"/>
      <w:lang w:eastAsia="pl-PL"/>
    </w:rPr>
  </w:style>
  <w:style w:type="character" w:styleId="Uwydatnienie">
    <w:name w:val="Emphasis"/>
    <w:basedOn w:val="Domylnaczcionkaakapitu"/>
    <w:uiPriority w:val="20"/>
    <w:qFormat/>
    <w:rsid w:val="00285707"/>
    <w:rPr>
      <w:i/>
      <w:iCs/>
    </w:rPr>
  </w:style>
  <w:style w:type="character" w:customStyle="1" w:styleId="UnresolvedMention">
    <w:name w:val="Unresolved Mention"/>
    <w:basedOn w:val="Domylnaczcionkaakapitu"/>
    <w:uiPriority w:val="99"/>
    <w:semiHidden/>
    <w:unhideWhenUsed/>
    <w:rsid w:val="00FA1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ynia.pl/" TargetMode="External"/><Relationship Id="rId13" Type="http://schemas.openxmlformats.org/officeDocument/2006/relationships/hyperlink" Target="http://www.facebook.com/konkurswiedzyoGdyni" TargetMode="External"/><Relationship Id="rId18" Type="http://schemas.openxmlformats.org/officeDocument/2006/relationships/hyperlink" Target="http://www.godn.e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dynia.pl/" TargetMode="External"/><Relationship Id="rId12" Type="http://schemas.openxmlformats.org/officeDocument/2006/relationships/hyperlink" Target="http://www.gdynia.pl/" TargetMode="External"/><Relationship Id="rId17" Type="http://schemas.openxmlformats.org/officeDocument/2006/relationships/hyperlink" Target="http://www.gdynia.pl/konkurswiedzyogdyni" TargetMode="External"/><Relationship Id="rId2" Type="http://schemas.openxmlformats.org/officeDocument/2006/relationships/styles" Target="styles.xml"/><Relationship Id="rId16" Type="http://schemas.openxmlformats.org/officeDocument/2006/relationships/hyperlink" Target="http://www.godn.e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edu@gdynia.pl" TargetMode="External"/><Relationship Id="rId5" Type="http://schemas.openxmlformats.org/officeDocument/2006/relationships/footnotes" Target="footnotes.xml"/><Relationship Id="rId15" Type="http://schemas.openxmlformats.org/officeDocument/2006/relationships/hyperlink" Target="http://www.gdynia.pl/konkurswiedzyoGdyni" TargetMode="External"/><Relationship Id="rId10" Type="http://schemas.openxmlformats.org/officeDocument/2006/relationships/hyperlink" Target="mailto:w.jankowski@godn.e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dn.eu" TargetMode="External"/><Relationship Id="rId14" Type="http://schemas.openxmlformats.org/officeDocument/2006/relationships/hyperlink" Target="http://www.godn.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1969</Words>
  <Characters>11818</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GODN</dc:creator>
  <cp:keywords/>
  <dc:description/>
  <cp:lastModifiedBy>GODN</cp:lastModifiedBy>
  <cp:revision>2</cp:revision>
  <dcterms:created xsi:type="dcterms:W3CDTF">2021-05-28T09:13:00Z</dcterms:created>
  <dcterms:modified xsi:type="dcterms:W3CDTF">2021-05-28T09:13:00Z</dcterms:modified>
</cp:coreProperties>
</file>